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7"/>
        <w:gridCol w:w="239"/>
        <w:gridCol w:w="2600"/>
        <w:gridCol w:w="336"/>
        <w:gridCol w:w="3108"/>
        <w:gridCol w:w="243"/>
        <w:gridCol w:w="1397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1219F0F4" w:rsidR="004F72E5" w:rsidRPr="004F72E5" w:rsidRDefault="00383C3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45163AE8" w:rsidR="004F72E5" w:rsidRPr="004F72E5" w:rsidRDefault="00383C3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Wendy M. Romero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3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24808465" w:rsidR="004F72E5" w:rsidRPr="004F72E5" w:rsidRDefault="00383C3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47C4B247" w:rsidR="004F72E5" w:rsidRPr="004F72E5" w:rsidRDefault="00383C3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David Kenley, PhD. 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1B8031B4" w:rsidR="004F72E5" w:rsidRPr="004F72E5" w:rsidRDefault="00015201" w:rsidP="0005263C">
            <w:pPr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FFF76B9" wp14:editId="4653F3A8">
                  <wp:extent cx="183642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3-04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4F213A86" w:rsidR="004F72E5" w:rsidRPr="004F72E5" w:rsidRDefault="00015201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4/6/2023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3EF72480" w:rsidR="004F72E5" w:rsidRPr="004F72E5" w:rsidRDefault="00383C3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DAD 424</w:t>
            </w:r>
          </w:p>
        </w:tc>
        <w:tc>
          <w:tcPr>
            <w:tcW w:w="6480" w:type="dxa"/>
          </w:tcPr>
          <w:p w14:paraId="2CE49697" w14:textId="47911F8B" w:rsidR="004F72E5" w:rsidRPr="004F72E5" w:rsidRDefault="00383C3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Advanced Digital Sound Design</w:t>
            </w:r>
          </w:p>
        </w:tc>
        <w:tc>
          <w:tcPr>
            <w:tcW w:w="1165" w:type="dxa"/>
          </w:tcPr>
          <w:p w14:paraId="5871F818" w14:textId="2573F070" w:rsidR="004F72E5" w:rsidRPr="004F72E5" w:rsidRDefault="00383C3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68E690B5" w:rsidR="004F72E5" w:rsidRPr="004D3083" w:rsidRDefault="00383C3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64894101" w:rsidR="004F72E5" w:rsidRPr="004F72E5" w:rsidRDefault="00383C3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5012C4B" w:rsidR="004F72E5" w:rsidRPr="004F72E5" w:rsidRDefault="00383C3B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Sound Design for Games</w:t>
            </w: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04EB759" w:rsidR="004F72E5" w:rsidRPr="004F72E5" w:rsidRDefault="00383C3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3FA4BE6D" w:rsidR="004F72E5" w:rsidRPr="00383C3B" w:rsidRDefault="00383C3B" w:rsidP="00383C3B">
            <w:pPr>
              <w:pStyle w:val="FirstParagraph"/>
            </w:pPr>
            <w:r>
              <w:t>The art and science of adding creative and immersive sound to various video formats for television, feature films, and commercials. Emphasis is given to manage time codes and multi-track audio with realistic sound effects manipulation, digital Foley, and dialog replacement (ADR). The course also includes surround sound mixing concepts.</w:t>
            </w: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29EB8923" w:rsidR="004F72E5" w:rsidRPr="00383C3B" w:rsidRDefault="00383C3B" w:rsidP="00383C3B">
            <w:pPr>
              <w:pStyle w:val="FirstParagraph"/>
            </w:pPr>
            <w:r>
              <w:t>This course examines the roles and functions of sound in games and non-linear media. Studen</w:t>
            </w:r>
            <w:r w:rsidR="00734B37">
              <w:t>ts will</w:t>
            </w:r>
            <w:r>
              <w:t xml:space="preserve"> design sound using synthesizers and samplers for various game genres</w:t>
            </w:r>
            <w:r w:rsidR="00734B37">
              <w:t xml:space="preserve"> and non-linear media</w:t>
            </w:r>
            <w:r>
              <w:t xml:space="preserve">. Emphasis is given to studio recording techniques to create sound effects and dialogue. Students </w:t>
            </w:r>
            <w:r w:rsidR="00734B37">
              <w:t xml:space="preserve">will also </w:t>
            </w:r>
            <w:r>
              <w:t>learn audio implementation using standard game audio middleware tools to place their sound design into an interactive game environment.</w:t>
            </w: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0E09113" w14:textId="604D7FC2" w:rsidR="004F72E5" w:rsidRPr="00DD158A" w:rsidRDefault="00406772" w:rsidP="00383C3B">
            <w:pPr>
              <w:pStyle w:val="FirstParagraph"/>
            </w:pPr>
            <w:r>
              <w:t xml:space="preserve">The new course description </w:t>
            </w:r>
            <w:r w:rsidR="006D09A5">
              <w:t xml:space="preserve">clarifies </w:t>
            </w:r>
            <w:r w:rsidR="008C54F2">
              <w:t>that the class will focus on sound design for video games rather than sound for TV or Film</w:t>
            </w:r>
            <w:r>
              <w:t>.</w:t>
            </w:r>
            <w:r w:rsidR="008C54F2">
              <w:t xml:space="preserve"> </w:t>
            </w:r>
            <w:r w:rsidR="006D09A5">
              <w:t xml:space="preserve">Additionally, this new description helps to also distinguish it from DAD 422 or DAD 310. </w:t>
            </w: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EF0A" w14:textId="77777777" w:rsidR="006264E2" w:rsidRDefault="006264E2" w:rsidP="00193C86">
      <w:r>
        <w:separator/>
      </w:r>
    </w:p>
  </w:endnote>
  <w:endnote w:type="continuationSeparator" w:id="0">
    <w:p w14:paraId="5DB44BE0" w14:textId="77777777" w:rsidR="006264E2" w:rsidRDefault="006264E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A9A6" w14:textId="77777777" w:rsidR="006264E2" w:rsidRDefault="006264E2" w:rsidP="00193C86">
      <w:r>
        <w:separator/>
      </w:r>
    </w:p>
  </w:footnote>
  <w:footnote w:type="continuationSeparator" w:id="0">
    <w:p w14:paraId="2041CAD6" w14:textId="77777777" w:rsidR="006264E2" w:rsidRDefault="006264E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01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1ADD"/>
    <w:rsid w:val="002E232D"/>
    <w:rsid w:val="002E67ED"/>
    <w:rsid w:val="00311064"/>
    <w:rsid w:val="00311BB3"/>
    <w:rsid w:val="0032349F"/>
    <w:rsid w:val="00377961"/>
    <w:rsid w:val="00383C3B"/>
    <w:rsid w:val="003B173B"/>
    <w:rsid w:val="003E69F8"/>
    <w:rsid w:val="00406772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831A4"/>
    <w:rsid w:val="005E37FC"/>
    <w:rsid w:val="006264E2"/>
    <w:rsid w:val="00626787"/>
    <w:rsid w:val="006D09A5"/>
    <w:rsid w:val="006D4E72"/>
    <w:rsid w:val="006D708F"/>
    <w:rsid w:val="006F624A"/>
    <w:rsid w:val="00700B8D"/>
    <w:rsid w:val="00705A9C"/>
    <w:rsid w:val="00707D91"/>
    <w:rsid w:val="00727DC0"/>
    <w:rsid w:val="00734B37"/>
    <w:rsid w:val="00780450"/>
    <w:rsid w:val="00795246"/>
    <w:rsid w:val="007A0FB1"/>
    <w:rsid w:val="007A4C65"/>
    <w:rsid w:val="007C70F8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C54F2"/>
    <w:rsid w:val="008C697B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1010"/>
    <w:rsid w:val="00D2387D"/>
    <w:rsid w:val="00D3098B"/>
    <w:rsid w:val="00D45CE1"/>
    <w:rsid w:val="00D65BFA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BodyText"/>
    <w:next w:val="BodyText"/>
    <w:qFormat/>
    <w:rsid w:val="00383C3B"/>
    <w:pPr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83C3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532A2D"/>
    <w:rsid w:val="007B0A71"/>
    <w:rsid w:val="008F66F1"/>
    <w:rsid w:val="00964582"/>
    <w:rsid w:val="00BD1064"/>
    <w:rsid w:val="00C65F44"/>
    <w:rsid w:val="00CE06C6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c84996-a737-4504-94e4-354e4a81ad4a"/>
    <ds:schemaRef ds:uri="9599ab1b-c9df-4df6-b8be-a929eb118fbd"/>
  </ds:schemaRefs>
</ds:datastoreItem>
</file>

<file path=customXml/itemProps3.xml><?xml version="1.0" encoding="utf-8"?>
<ds:datastoreItem xmlns:ds="http://schemas.openxmlformats.org/officeDocument/2006/customXml" ds:itemID="{0C127D85-1D96-473C-B74D-C2BE388A6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2023-04-04T13:31:00Z</dcterms:created>
  <dcterms:modified xsi:type="dcterms:W3CDTF">2023-04-06T17:30:00Z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