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19BE0209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BE0207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9BE0208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19BE020D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19BE020A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9BE0344" wp14:editId="19BE0345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9BE020B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19BE020C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19BE0210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19BE020E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19BE020F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 Minor Modification</w:t>
            </w:r>
          </w:p>
        </w:tc>
      </w:tr>
      <w:tr w:rsidR="004D3083" w:rsidRPr="004D3083" w14:paraId="19BE0213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BE0211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9BE0212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9BE0214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19BE0215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19BE021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2"/>
        <w:gridCol w:w="2645"/>
        <w:gridCol w:w="354"/>
        <w:gridCol w:w="2983"/>
        <w:gridCol w:w="247"/>
        <w:gridCol w:w="1453"/>
      </w:tblGrid>
      <w:tr w:rsidR="004F72E5" w:rsidRPr="004F72E5" w14:paraId="19BE021E" w14:textId="77777777" w:rsidTr="00970762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19BE0217" w14:textId="4B4B0257" w:rsidR="004F72E5" w:rsidRPr="004F72E5" w:rsidRDefault="00BF3080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</w:tcPr>
          <w:p w14:paraId="19BE021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19BE0219" w14:textId="39A09814" w:rsidR="004F72E5" w:rsidRPr="004F72E5" w:rsidRDefault="00A142FC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Beacom College</w:t>
            </w:r>
          </w:p>
        </w:tc>
        <w:tc>
          <w:tcPr>
            <w:tcW w:w="360" w:type="dxa"/>
          </w:tcPr>
          <w:p w14:paraId="19BE021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14:paraId="19BE021B" w14:textId="02F1AF52" w:rsidR="004F72E5" w:rsidRPr="004F72E5" w:rsidRDefault="00A142FC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Beacom College</w:t>
            </w:r>
          </w:p>
        </w:tc>
        <w:tc>
          <w:tcPr>
            <w:tcW w:w="248" w:type="dxa"/>
          </w:tcPr>
          <w:p w14:paraId="19BE021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19-04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9BE021D" w14:textId="63479D45" w:rsidR="004F72E5" w:rsidRPr="004F72E5" w:rsidRDefault="00FC6305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4/1/2019</w:t>
                </w:r>
              </w:p>
            </w:tc>
          </w:sdtContent>
        </w:sdt>
      </w:tr>
      <w:tr w:rsidR="004F72E5" w:rsidRPr="004F72E5" w14:paraId="19BE0226" w14:textId="77777777" w:rsidTr="00970762">
        <w:tc>
          <w:tcPr>
            <w:tcW w:w="1436" w:type="dxa"/>
            <w:tcBorders>
              <w:top w:val="single" w:sz="4" w:space="0" w:color="auto"/>
            </w:tcBorders>
          </w:tcPr>
          <w:p w14:paraId="19BE021F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19BE0220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9BE0221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19BE0222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9BE0223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19BE0224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14:paraId="19BE0225" w14:textId="77777777" w:rsidR="004F72E5" w:rsidRPr="004F72E5" w:rsidRDefault="004F72E5" w:rsidP="009707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19BE022E" w14:textId="77777777" w:rsidTr="00D813B5">
        <w:tc>
          <w:tcPr>
            <w:tcW w:w="1436" w:type="dxa"/>
          </w:tcPr>
          <w:p w14:paraId="19BE0227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9BE022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19BE0229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19BE022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19BE022B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19BE022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19BE022D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19BE0236" w14:textId="77777777" w:rsidTr="00970762">
        <w:tc>
          <w:tcPr>
            <w:tcW w:w="1436" w:type="dxa"/>
            <w:tcBorders>
              <w:bottom w:val="single" w:sz="4" w:space="0" w:color="auto"/>
            </w:tcBorders>
          </w:tcPr>
          <w:p w14:paraId="19BE022F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43" w:type="dxa"/>
          </w:tcPr>
          <w:p w14:paraId="19BE0230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19BE0231" w14:textId="5B13F4DC" w:rsidR="004F72E5" w:rsidRPr="004F72E5" w:rsidRDefault="00A142FC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Richard Hanson</w:t>
            </w:r>
          </w:p>
        </w:tc>
        <w:tc>
          <w:tcPr>
            <w:tcW w:w="360" w:type="dxa"/>
          </w:tcPr>
          <w:p w14:paraId="19BE0232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14:paraId="19BE0233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48" w:type="dxa"/>
          </w:tcPr>
          <w:p w14:paraId="19BE0234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date w:fullDate="2019-04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9BE0235" w14:textId="0C81D3D7" w:rsidR="004F72E5" w:rsidRPr="004F72E5" w:rsidRDefault="00FC6305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4/1/2019</w:t>
                </w:r>
              </w:p>
            </w:tc>
          </w:sdtContent>
        </w:sdt>
      </w:tr>
      <w:tr w:rsidR="004F72E5" w:rsidRPr="004F72E5" w14:paraId="19BE023E" w14:textId="77777777" w:rsidTr="00970762">
        <w:tc>
          <w:tcPr>
            <w:tcW w:w="1436" w:type="dxa"/>
            <w:tcBorders>
              <w:top w:val="single" w:sz="4" w:space="0" w:color="auto"/>
            </w:tcBorders>
          </w:tcPr>
          <w:p w14:paraId="19BE0237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19BE023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9BE0239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19BE023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9BE023B" w14:textId="77777777" w:rsidR="004F72E5" w:rsidRPr="004F72E5" w:rsidRDefault="004F72E5" w:rsidP="00D813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19BE023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19BE023D" w14:textId="77777777" w:rsidR="004F72E5" w:rsidRPr="004F72E5" w:rsidRDefault="004F72E5" w:rsidP="009707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19BE023F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19BE0241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19BE0240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9BE024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9BE024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19BE024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19BE0248" w14:textId="77777777" w:rsidTr="00BF3080">
        <w:tc>
          <w:tcPr>
            <w:tcW w:w="1620" w:type="dxa"/>
          </w:tcPr>
          <w:p w14:paraId="19BE024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19BE024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19BE024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19BE024C" w14:textId="77777777" w:rsidTr="00BF3080">
        <w:tc>
          <w:tcPr>
            <w:tcW w:w="1620" w:type="dxa"/>
          </w:tcPr>
          <w:p w14:paraId="19BE0249" w14:textId="3DA1A914" w:rsidR="004F72E5" w:rsidRPr="004F72E5" w:rsidRDefault="00A142FC" w:rsidP="005C192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5C192F">
              <w:rPr>
                <w:spacing w:val="-2"/>
                <w:sz w:val="24"/>
              </w:rPr>
              <w:t xml:space="preserve">CSC </w:t>
            </w:r>
            <w:r w:rsidR="000448DE">
              <w:rPr>
                <w:spacing w:val="-2"/>
                <w:sz w:val="24"/>
              </w:rPr>
              <w:t>23</w:t>
            </w:r>
            <w:r w:rsidR="00FC6305">
              <w:rPr>
                <w:spacing w:val="-2"/>
                <w:sz w:val="24"/>
              </w:rPr>
              <w:t>3</w:t>
            </w:r>
          </w:p>
        </w:tc>
        <w:tc>
          <w:tcPr>
            <w:tcW w:w="6480" w:type="dxa"/>
          </w:tcPr>
          <w:p w14:paraId="19BE024A" w14:textId="1F990357" w:rsidR="004F72E5" w:rsidRPr="004F72E5" w:rsidRDefault="000448DE" w:rsidP="005C192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</w:t>
            </w:r>
            <w:r w:rsidRPr="000448DE">
              <w:rPr>
                <w:spacing w:val="-2"/>
                <w:sz w:val="24"/>
              </w:rPr>
              <w:t>ech Foundations:</w:t>
            </w:r>
            <w:r w:rsidR="00FC6305">
              <w:rPr>
                <w:spacing w:val="-2"/>
                <w:sz w:val="24"/>
              </w:rPr>
              <w:t xml:space="preserve"> Emerging Topics</w:t>
            </w:r>
          </w:p>
        </w:tc>
        <w:tc>
          <w:tcPr>
            <w:tcW w:w="1165" w:type="dxa"/>
          </w:tcPr>
          <w:p w14:paraId="19BE024B" w14:textId="5E65E1F1" w:rsidR="004F72E5" w:rsidRPr="004F72E5" w:rsidRDefault="000448DE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</w:t>
            </w:r>
          </w:p>
        </w:tc>
      </w:tr>
    </w:tbl>
    <w:p w14:paraId="19BE024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19BE0250" w14:textId="77777777" w:rsidTr="00884EF3">
        <w:tc>
          <w:tcPr>
            <w:tcW w:w="4675" w:type="dxa"/>
            <w:tcBorders>
              <w:bottom w:val="nil"/>
            </w:tcBorders>
          </w:tcPr>
          <w:p w14:paraId="19BE024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19BE024F" w14:textId="77EFE042" w:rsidR="004F72E5" w:rsidRPr="004F72E5" w:rsidRDefault="00BF3080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Summer 2019</w:t>
                </w:r>
              </w:p>
            </w:tc>
          </w:sdtContent>
        </w:sdt>
      </w:tr>
    </w:tbl>
    <w:p w14:paraId="19BE0251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19BE0253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BE0252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19BE0259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54" w14:textId="382AB61E" w:rsidR="004F72E5" w:rsidRPr="004D3083" w:rsidRDefault="00BF308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hAnsi="Yu Gothic UI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19BE025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9BE025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37" w:type="dxa"/>
              </w:tcPr>
              <w:p w14:paraId="19BE0257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19BE025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19BE025A" w14:textId="77777777" w:rsidR="00705A9C" w:rsidRPr="004F72E5" w:rsidRDefault="00705A9C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9BE025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19BE025C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9BE025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19BE0264" w14:textId="77777777" w:rsidTr="00DE511C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9BE025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5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19BE026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6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19BE026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9BE026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BE026A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65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6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6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5"/>
        <w:gridCol w:w="4470"/>
        <w:gridCol w:w="1995"/>
        <w:gridCol w:w="447"/>
        <w:gridCol w:w="1993"/>
      </w:tblGrid>
      <w:tr w:rsidR="006A2453" w:rsidRPr="004F72E5" w14:paraId="2C49C9A2" w14:textId="77777777" w:rsidTr="003617AF">
        <w:sdt>
          <w:sdtPr>
            <w:rPr>
              <w:spacing w:val="-2"/>
              <w:sz w:val="24"/>
            </w:rPr>
            <w:id w:val="-2226050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953B6E" w14:textId="407791DB" w:rsidR="006A2453" w:rsidRPr="004F72E5" w:rsidRDefault="007B0A50" w:rsidP="003617AF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B15AA20" w14:textId="77777777" w:rsidR="006A2453" w:rsidRPr="004F72E5" w:rsidRDefault="006A2453" w:rsidP="003617A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392C6C2F" w14:textId="4CF98B73" w:rsidR="006A2453" w:rsidRPr="004F72E5" w:rsidRDefault="007B0A50" w:rsidP="003617A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23</w:t>
            </w:r>
            <w:r w:rsidR="00FC6305">
              <w:rPr>
                <w:spacing w:val="-2"/>
                <w:sz w:val="24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83F29E7" w14:textId="77777777" w:rsidR="006A2453" w:rsidRPr="004F72E5" w:rsidRDefault="006A2453" w:rsidP="003617A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2A37732A" w14:textId="74EABA05" w:rsidR="006A2453" w:rsidRPr="004F72E5" w:rsidRDefault="00FC6305" w:rsidP="003617A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333</w:t>
            </w:r>
          </w:p>
        </w:tc>
      </w:tr>
    </w:tbl>
    <w:p w14:paraId="25C9083F" w14:textId="77777777" w:rsidR="006A2453" w:rsidRPr="004F72E5" w:rsidRDefault="006A2453" w:rsidP="006A2453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>
        <w:rPr>
          <w:i/>
          <w:spacing w:val="-2"/>
        </w:rPr>
        <w:t xml:space="preserve"> system database in Colleague or the</w:t>
      </w:r>
      <w:r w:rsidRPr="004F72E5">
        <w:rPr>
          <w:i/>
          <w:spacing w:val="-2"/>
        </w:rPr>
        <w:t xml:space="preserve"> </w:t>
      </w:r>
      <w:hyperlink r:id="rId12" w:history="1">
        <w:r w:rsidRPr="004F72E5">
          <w:rPr>
            <w:i/>
            <w:color w:val="0000FF" w:themeColor="hyperlink"/>
            <w:spacing w:val="-2"/>
            <w:u w:val="single"/>
          </w:rPr>
          <w:t>Course Inventory Report</w:t>
        </w:r>
      </w:hyperlink>
      <w:r w:rsidRPr="004F72E5">
        <w:rPr>
          <w:i/>
          <w:spacing w:val="-2"/>
        </w:rPr>
        <w:t>.</w:t>
      </w:r>
    </w:p>
    <w:p w14:paraId="19BE027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79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74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7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7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7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34"/>
        <w:gridCol w:w="4491"/>
        <w:gridCol w:w="1995"/>
        <w:gridCol w:w="447"/>
        <w:gridCol w:w="1993"/>
      </w:tblGrid>
      <w:tr w:rsidR="004F72E5" w:rsidRPr="004F72E5" w14:paraId="19BE0280" w14:textId="77777777" w:rsidTr="00BF3080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7B" w14:textId="6978CCC4" w:rsidR="004F72E5" w:rsidRPr="004F72E5" w:rsidRDefault="007B489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9BE027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9BE027D" w14:textId="702FA08F" w:rsidR="004F72E5" w:rsidRPr="004F72E5" w:rsidRDefault="00FC6305" w:rsidP="007B489D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7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9BE027F" w14:textId="4B3ACDF4" w:rsidR="004F72E5" w:rsidRPr="004F72E5" w:rsidRDefault="00FC630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CSC 250</w:t>
            </w:r>
          </w:p>
        </w:tc>
      </w:tr>
    </w:tbl>
    <w:p w14:paraId="19BE028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9BE0287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82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8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8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8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19BE028E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8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8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8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8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8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F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9BE0295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0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9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9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9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35"/>
        <w:gridCol w:w="4500"/>
        <w:gridCol w:w="1990"/>
        <w:gridCol w:w="447"/>
        <w:gridCol w:w="1988"/>
      </w:tblGrid>
      <w:tr w:rsidR="004F72E5" w:rsidRPr="004F72E5" w14:paraId="19BE029C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7" w14:textId="30960DFA" w:rsidR="004F72E5" w:rsidRPr="004F72E5" w:rsidRDefault="00337166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9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9BE029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9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19BE029B" w14:textId="0D04B1DE" w:rsidR="004F72E5" w:rsidRPr="004F72E5" w:rsidRDefault="00D62317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</w:tr>
    </w:tbl>
    <w:p w14:paraId="19BE029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A3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E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9BE029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9BE02A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A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9BE02A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A8" w14:textId="77777777" w:rsidTr="007E6532"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A5" w14:textId="05688629" w:rsidR="004F72E5" w:rsidRPr="004F72E5" w:rsidRDefault="003D6BBB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A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A7" w14:textId="5738E50F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9" w14:textId="77777777" w:rsidR="00707D91" w:rsidRPr="00707D91" w:rsidRDefault="007E6532" w:rsidP="00707D91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19BE02A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AE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AB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A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A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F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9BE02B2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B0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B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19BE02B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8910"/>
      </w:tblGrid>
      <w:tr w:rsidR="004F72E5" w:rsidRPr="004F72E5" w14:paraId="19BE02B6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B4" w14:textId="49681695" w:rsidR="004F72E5" w:rsidRPr="004F72E5" w:rsidRDefault="000448DE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9BE02B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19BE02B7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9BE02B9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B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19BE02BC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9BE02BB" w14:textId="5634F485" w:rsidR="004F72E5" w:rsidRPr="004F72E5" w:rsidRDefault="00EB1DB0" w:rsidP="000448D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EB1DB0">
              <w:rPr>
                <w:spacing w:val="-2"/>
                <w:sz w:val="24"/>
              </w:rPr>
              <w:t>A study of current and noteworthy topics within the technology domain that will further prepare students for a professional career. Topics may include software security, network security, hardware and operating systems security, operations security, and other closely related areas.</w:t>
            </w:r>
          </w:p>
        </w:tc>
      </w:tr>
    </w:tbl>
    <w:p w14:paraId="19BE02B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9BE02BF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B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19BE02C2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9BE02C1" w14:textId="742A69D8" w:rsidR="004F72E5" w:rsidRPr="004F72E5" w:rsidRDefault="00EB1DB0" w:rsidP="000448D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EB1DB0">
              <w:rPr>
                <w:spacing w:val="-2"/>
                <w:sz w:val="24"/>
              </w:rPr>
              <w:t xml:space="preserve">A study of current and noteworthy topics within the technology domain that will further prepare students for a professional career. </w:t>
            </w:r>
          </w:p>
        </w:tc>
      </w:tr>
      <w:tr w:rsidR="004F72E5" w:rsidRPr="004F72E5" w14:paraId="19BE02C4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19BE02C3" w14:textId="77777777" w:rsidR="004F72E5" w:rsidRPr="004F72E5" w:rsidRDefault="004F72E5" w:rsidP="00705A9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19BE02C5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9BE02C8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C6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2C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9BE02CB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9BE02C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9BE02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CC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19BE02D3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BE02C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E02C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CF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2D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BE02D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2D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9BE02D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9BE02D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9BE02D7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9BE02DD" w14:textId="77777777" w:rsidTr="00700B8D">
        <w:tc>
          <w:tcPr>
            <w:tcW w:w="5035" w:type="dxa"/>
            <w:tcBorders>
              <w:right w:val="nil"/>
            </w:tcBorders>
          </w:tcPr>
          <w:p w14:paraId="19BE02D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9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2D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B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BE02D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2D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E2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F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E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9BE02E1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19BE02E3" w14:textId="77777777" w:rsid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9BE02E9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E8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19BE02EF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9BE02EE" w14:textId="475C85CD" w:rsidR="004F72E5" w:rsidRPr="00DD158A" w:rsidRDefault="00EB1DB0" w:rsidP="00B90EA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Raising to a 300-level course will make it more attractive as an elective </w:t>
            </w:r>
            <w:r w:rsidR="00D62317">
              <w:rPr>
                <w:sz w:val="24"/>
              </w:rPr>
              <w:t>for</w:t>
            </w:r>
            <w:r>
              <w:rPr>
                <w:sz w:val="24"/>
              </w:rPr>
              <w:t xml:space="preserve"> Computer Science, Cyber Operations, and Network &amp; Security Administration students. </w:t>
            </w:r>
            <w:r w:rsidR="007B0A50">
              <w:rPr>
                <w:sz w:val="24"/>
              </w:rPr>
              <w:t xml:space="preserve"> </w:t>
            </w:r>
            <w:r w:rsidR="00337166">
              <w:rPr>
                <w:sz w:val="24"/>
              </w:rPr>
              <w:t xml:space="preserve">An overview of a new language or tool does </w:t>
            </w:r>
            <w:r w:rsidR="00D62317">
              <w:rPr>
                <w:sz w:val="24"/>
              </w:rPr>
              <w:t>not need a 3-credit course but would be beneficial topics</w:t>
            </w:r>
            <w:r w:rsidR="00337166">
              <w:rPr>
                <w:sz w:val="24"/>
              </w:rPr>
              <w:t xml:space="preserve"> to students</w:t>
            </w:r>
            <w:r w:rsidR="00D62317">
              <w:rPr>
                <w:sz w:val="24"/>
              </w:rPr>
              <w:t xml:space="preserve">.  Requiring a CSC 250 prerequisite will ensure some level of academic maturity.  Attaching the prerequisite to the course is a better option than using the CSC 492 course. </w:t>
            </w:r>
            <w:r w:rsidR="003D6BBB">
              <w:rPr>
                <w:sz w:val="24"/>
              </w:rPr>
              <w:t xml:space="preserve">   Allowing this course as an elective will put it into regular schedule rotation</w:t>
            </w:r>
            <w:r w:rsidR="00337166">
              <w:rPr>
                <w:sz w:val="24"/>
              </w:rPr>
              <w:t xml:space="preserve"> and the current course offerings are very limited in terms of elective options. </w:t>
            </w:r>
          </w:p>
        </w:tc>
      </w:tr>
    </w:tbl>
    <w:p w14:paraId="19BE02F1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9BE02F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19BE02F3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9BE02F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19BE02FB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19BE02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9BE02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9BE02F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F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19BE02F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9BE02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BE0301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FC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9BE02F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19BE02F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F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19BE030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9BE0308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3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19BE030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19BE030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3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9BE030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30D" w14:textId="77777777" w:rsidTr="00886A30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A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3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30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9BE0311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F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31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19BE031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9BE0315" w14:textId="77777777" w:rsidTr="00886A30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3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31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9BE0318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9BE031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9BE031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1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19BE0320" w14:textId="77777777" w:rsidTr="00103082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BE031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E031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C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31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E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BE031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32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9BE0323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9BE032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9BE032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9BE032A" w14:textId="77777777" w:rsidTr="00103082">
        <w:tc>
          <w:tcPr>
            <w:tcW w:w="5035" w:type="dxa"/>
            <w:tcBorders>
              <w:right w:val="nil"/>
            </w:tcBorders>
          </w:tcPr>
          <w:p w14:paraId="19BE032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6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32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8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BE032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32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19BE0331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32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32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32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33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9BE0334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3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9BE0338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9BE033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  <w:p w14:paraId="19BE033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9BE033A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19BE033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BE033E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9BE033C" w14:textId="77777777"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1. 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BE03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F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BE0342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9BE0340" w14:textId="77777777"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2. 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BE034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43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3"/>
      <w:footerReference w:type="even" r:id="rId14"/>
      <w:footerReference w:type="default" r:id="rId15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16896" w14:textId="77777777" w:rsidR="00BD18D1" w:rsidRDefault="00BD18D1" w:rsidP="00193C86">
      <w:r>
        <w:separator/>
      </w:r>
    </w:p>
  </w:endnote>
  <w:endnote w:type="continuationSeparator" w:id="0">
    <w:p w14:paraId="65D46262" w14:textId="77777777" w:rsidR="00BD18D1" w:rsidRDefault="00BD18D1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B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C" w14:textId="77777777" w:rsidR="00DE12ED" w:rsidRDefault="00DE12ED" w:rsidP="00DE12ED">
    <w:pPr>
      <w:pStyle w:val="Footer"/>
      <w:jc w:val="center"/>
      <w:rPr>
        <w:i/>
      </w:rPr>
    </w:pPr>
  </w:p>
  <w:p w14:paraId="19BE034D" w14:textId="77777777" w:rsidR="00B607D6" w:rsidRPr="00DE12ED" w:rsidRDefault="001B0006" w:rsidP="00DE12ED">
    <w:pPr>
      <w:pStyle w:val="Footer"/>
      <w:jc w:val="center"/>
      <w:rPr>
        <w:i/>
      </w:rPr>
    </w:pPr>
    <w:r w:rsidRPr="00DE12ED">
      <w:rPr>
        <w:i/>
      </w:rPr>
      <w:t xml:space="preserve">Curriculum Forms, </w:t>
    </w:r>
    <w:r w:rsidR="004F72E5" w:rsidRPr="00DE12ED">
      <w:rPr>
        <w:i/>
      </w:rPr>
      <w:t xml:space="preserve">Existing Courses Minor Modifications (last revised </w:t>
    </w:r>
    <w:r w:rsidR="00DE12ED">
      <w:rPr>
        <w:i/>
      </w:rPr>
      <w:t>0</w:t>
    </w:r>
    <w:r w:rsidR="00C809B1">
      <w:rPr>
        <w:i/>
      </w:rPr>
      <w:t>8</w:t>
    </w:r>
    <w:r w:rsidR="004F72E5" w:rsidRPr="00DE12ED">
      <w:rPr>
        <w:i/>
      </w:rPr>
      <w:t>/201</w:t>
    </w:r>
    <w:r w:rsidR="00B81C7C" w:rsidRPr="00DE12ED">
      <w:rPr>
        <w:i/>
      </w:rPr>
      <w:t>6</w:t>
    </w:r>
    <w:r w:rsidR="004F72E5" w:rsidRPr="00DE12ED">
      <w:rPr>
        <w:i/>
      </w:rPr>
      <w:t>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19BE034E" w14:textId="77777777" w:rsidR="00DE12ED" w:rsidRDefault="00DD158A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19BE034F" w14:textId="5CD4BD69" w:rsidR="00DE12ED" w:rsidRPr="00DE12ED" w:rsidRDefault="00DE12ED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A5650C">
          <w:rPr>
            <w:bCs/>
            <w:noProof/>
          </w:rPr>
          <w:t>1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A5650C">
          <w:rPr>
            <w:bCs/>
            <w:noProof/>
          </w:rPr>
          <w:t>4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1FE43" w14:textId="77777777" w:rsidR="00BD18D1" w:rsidRDefault="00BD18D1" w:rsidP="00193C86">
      <w:r>
        <w:separator/>
      </w:r>
    </w:p>
  </w:footnote>
  <w:footnote w:type="continuationSeparator" w:id="0">
    <w:p w14:paraId="02597092" w14:textId="77777777" w:rsidR="00BD18D1" w:rsidRDefault="00BD18D1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A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913AC2"/>
    <w:multiLevelType w:val="hybridMultilevel"/>
    <w:tmpl w:val="395043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1CD4"/>
    <w:rsid w:val="000448DE"/>
    <w:rsid w:val="00075935"/>
    <w:rsid w:val="00080BD2"/>
    <w:rsid w:val="000B6EC4"/>
    <w:rsid w:val="000C7E66"/>
    <w:rsid w:val="00103082"/>
    <w:rsid w:val="00142F19"/>
    <w:rsid w:val="00155A55"/>
    <w:rsid w:val="0018503F"/>
    <w:rsid w:val="00187FB9"/>
    <w:rsid w:val="00193C86"/>
    <w:rsid w:val="00194A20"/>
    <w:rsid w:val="00196E5B"/>
    <w:rsid w:val="001B0006"/>
    <w:rsid w:val="001B519C"/>
    <w:rsid w:val="001C345E"/>
    <w:rsid w:val="001D1169"/>
    <w:rsid w:val="001E60AF"/>
    <w:rsid w:val="001F4591"/>
    <w:rsid w:val="001F5690"/>
    <w:rsid w:val="00205AC1"/>
    <w:rsid w:val="00217036"/>
    <w:rsid w:val="00231663"/>
    <w:rsid w:val="00260CDE"/>
    <w:rsid w:val="00265C64"/>
    <w:rsid w:val="00285247"/>
    <w:rsid w:val="002B51BA"/>
    <w:rsid w:val="002E232D"/>
    <w:rsid w:val="002E67ED"/>
    <w:rsid w:val="00311BB3"/>
    <w:rsid w:val="0032349F"/>
    <w:rsid w:val="00337166"/>
    <w:rsid w:val="00350A00"/>
    <w:rsid w:val="00377961"/>
    <w:rsid w:val="003C4D84"/>
    <w:rsid w:val="003D6BBB"/>
    <w:rsid w:val="003E69F8"/>
    <w:rsid w:val="00414146"/>
    <w:rsid w:val="00434733"/>
    <w:rsid w:val="00482868"/>
    <w:rsid w:val="0048543A"/>
    <w:rsid w:val="004B7303"/>
    <w:rsid w:val="004C4A61"/>
    <w:rsid w:val="004D3083"/>
    <w:rsid w:val="004D522C"/>
    <w:rsid w:val="004E2E84"/>
    <w:rsid w:val="004F72E5"/>
    <w:rsid w:val="005379CF"/>
    <w:rsid w:val="00555023"/>
    <w:rsid w:val="005C192F"/>
    <w:rsid w:val="005E37FC"/>
    <w:rsid w:val="006178C3"/>
    <w:rsid w:val="00666F13"/>
    <w:rsid w:val="006A2453"/>
    <w:rsid w:val="006B2233"/>
    <w:rsid w:val="006D4E72"/>
    <w:rsid w:val="006D708F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B0A50"/>
    <w:rsid w:val="007B489D"/>
    <w:rsid w:val="007C7DC8"/>
    <w:rsid w:val="007E2D7D"/>
    <w:rsid w:val="007E6532"/>
    <w:rsid w:val="007E6E7D"/>
    <w:rsid w:val="008074EE"/>
    <w:rsid w:val="0084510C"/>
    <w:rsid w:val="00854C5D"/>
    <w:rsid w:val="00877478"/>
    <w:rsid w:val="00886A30"/>
    <w:rsid w:val="008A0F13"/>
    <w:rsid w:val="008A2109"/>
    <w:rsid w:val="008C046D"/>
    <w:rsid w:val="008C1371"/>
    <w:rsid w:val="008D5DEE"/>
    <w:rsid w:val="008E2E7B"/>
    <w:rsid w:val="008F22FD"/>
    <w:rsid w:val="0090012F"/>
    <w:rsid w:val="009102CF"/>
    <w:rsid w:val="00920B30"/>
    <w:rsid w:val="00960589"/>
    <w:rsid w:val="00964D4D"/>
    <w:rsid w:val="00970762"/>
    <w:rsid w:val="00975DED"/>
    <w:rsid w:val="00982E18"/>
    <w:rsid w:val="009A016B"/>
    <w:rsid w:val="009C3CA8"/>
    <w:rsid w:val="009D05E2"/>
    <w:rsid w:val="009F3141"/>
    <w:rsid w:val="00A01CD3"/>
    <w:rsid w:val="00A071F4"/>
    <w:rsid w:val="00A142FC"/>
    <w:rsid w:val="00A247C6"/>
    <w:rsid w:val="00A24C0C"/>
    <w:rsid w:val="00A3328E"/>
    <w:rsid w:val="00A34D50"/>
    <w:rsid w:val="00A3769E"/>
    <w:rsid w:val="00A4711D"/>
    <w:rsid w:val="00A5650C"/>
    <w:rsid w:val="00A839E0"/>
    <w:rsid w:val="00AA0883"/>
    <w:rsid w:val="00AA411D"/>
    <w:rsid w:val="00AC30B9"/>
    <w:rsid w:val="00AF69A7"/>
    <w:rsid w:val="00B5594A"/>
    <w:rsid w:val="00B607D6"/>
    <w:rsid w:val="00B81C7C"/>
    <w:rsid w:val="00B90EAA"/>
    <w:rsid w:val="00B94ED9"/>
    <w:rsid w:val="00B9591C"/>
    <w:rsid w:val="00B9714A"/>
    <w:rsid w:val="00BB0F8B"/>
    <w:rsid w:val="00BB65A6"/>
    <w:rsid w:val="00BD18D1"/>
    <w:rsid w:val="00BD4589"/>
    <w:rsid w:val="00BF3080"/>
    <w:rsid w:val="00C342BB"/>
    <w:rsid w:val="00C809B1"/>
    <w:rsid w:val="00CB4BA4"/>
    <w:rsid w:val="00CE32B0"/>
    <w:rsid w:val="00CF10B4"/>
    <w:rsid w:val="00D2387D"/>
    <w:rsid w:val="00D3098B"/>
    <w:rsid w:val="00D432EF"/>
    <w:rsid w:val="00D45CE1"/>
    <w:rsid w:val="00D62317"/>
    <w:rsid w:val="00D813B5"/>
    <w:rsid w:val="00DD158A"/>
    <w:rsid w:val="00DE12ED"/>
    <w:rsid w:val="00DE511C"/>
    <w:rsid w:val="00E51918"/>
    <w:rsid w:val="00E555AA"/>
    <w:rsid w:val="00E749AE"/>
    <w:rsid w:val="00E80AE8"/>
    <w:rsid w:val="00EA044B"/>
    <w:rsid w:val="00EA66E9"/>
    <w:rsid w:val="00EB1DB0"/>
    <w:rsid w:val="00ED2C45"/>
    <w:rsid w:val="00F01C5B"/>
    <w:rsid w:val="00F31754"/>
    <w:rsid w:val="00F37BFE"/>
    <w:rsid w:val="00F95F35"/>
    <w:rsid w:val="00FC41D3"/>
    <w:rsid w:val="00FC5F66"/>
    <w:rsid w:val="00FC6305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BE0207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pps.sdbor.edu/ris-reporting/CourseInventoryOptions.cf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10237"/>
    <w:rsid w:val="00182BB4"/>
    <w:rsid w:val="002338C3"/>
    <w:rsid w:val="00271C11"/>
    <w:rsid w:val="002A14F6"/>
    <w:rsid w:val="00582930"/>
    <w:rsid w:val="005847B5"/>
    <w:rsid w:val="00634695"/>
    <w:rsid w:val="007D5128"/>
    <w:rsid w:val="00871488"/>
    <w:rsid w:val="008F4205"/>
    <w:rsid w:val="008F66F1"/>
    <w:rsid w:val="00964582"/>
    <w:rsid w:val="00A7722D"/>
    <w:rsid w:val="00C243D7"/>
    <w:rsid w:val="00CE68FB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2018-10-30T20:58:00Z</cp:lastPrinted>
  <dcterms:created xsi:type="dcterms:W3CDTF">2019-04-23T21:06:00Z</dcterms:created>
  <dcterms:modified xsi:type="dcterms:W3CDTF">2019-04-23T21:06:00Z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