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79D3BC37" w14:textId="77777777" w:rsidTr="00982FE0">
        <w:trPr>
          <w:trHeight w:val="80"/>
        </w:trPr>
        <w:tc>
          <w:tcPr>
            <w:tcW w:w="1883" w:type="dxa"/>
            <w:shd w:val="clear" w:color="auto" w:fill="000000" w:themeFill="text1"/>
            <w:vAlign w:val="center"/>
          </w:tcPr>
          <w:p w14:paraId="4FF97275" w14:textId="77777777" w:rsidR="00982FE0" w:rsidRPr="00982FE0" w:rsidRDefault="00982FE0" w:rsidP="00110C04">
            <w:pPr>
              <w:jc w:val="center"/>
              <w:rPr>
                <w:noProof/>
                <w:sz w:val="10"/>
                <w:szCs w:val="10"/>
              </w:rPr>
            </w:pPr>
          </w:p>
        </w:tc>
        <w:tc>
          <w:tcPr>
            <w:tcW w:w="7467" w:type="dxa"/>
            <w:shd w:val="clear" w:color="auto" w:fill="000000" w:themeFill="text1"/>
            <w:vAlign w:val="center"/>
          </w:tcPr>
          <w:p w14:paraId="2FA8CD2B" w14:textId="77777777" w:rsidR="00982FE0" w:rsidRPr="00982FE0" w:rsidRDefault="00982FE0" w:rsidP="00110C04">
            <w:pPr>
              <w:jc w:val="center"/>
              <w:rPr>
                <w:b/>
                <w:sz w:val="10"/>
                <w:szCs w:val="10"/>
              </w:rPr>
            </w:pPr>
          </w:p>
        </w:tc>
      </w:tr>
      <w:tr w:rsidR="00D3578E" w:rsidRPr="00CB4BA4" w14:paraId="4AE6A272" w14:textId="77777777" w:rsidTr="00064E12">
        <w:trPr>
          <w:trHeight w:val="890"/>
        </w:trPr>
        <w:tc>
          <w:tcPr>
            <w:tcW w:w="1883" w:type="dxa"/>
            <w:vMerge w:val="restart"/>
            <w:vAlign w:val="center"/>
          </w:tcPr>
          <w:p w14:paraId="4AE882C4" w14:textId="77777777" w:rsidR="00D3578E" w:rsidRPr="00CB4BA4" w:rsidRDefault="00D3578E" w:rsidP="00110C04">
            <w:pPr>
              <w:jc w:val="center"/>
            </w:pPr>
            <w:r w:rsidRPr="00CB4BA4">
              <w:rPr>
                <w:noProof/>
              </w:rPr>
              <w:drawing>
                <wp:inline distT="0" distB="0" distL="0" distR="0" wp14:anchorId="7D13DB04" wp14:editId="7DC61F70">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4ED6B8C" w14:textId="77777777" w:rsidR="00D3578E" w:rsidRDefault="00D3578E" w:rsidP="00110C04">
            <w:pPr>
              <w:jc w:val="center"/>
              <w:rPr>
                <w:b/>
                <w:sz w:val="28"/>
                <w:szCs w:val="28"/>
              </w:rPr>
            </w:pPr>
            <w:r>
              <w:rPr>
                <w:b/>
                <w:sz w:val="28"/>
                <w:szCs w:val="28"/>
              </w:rPr>
              <w:t>SOUTH DAKOTA BOARD OF REGENTS</w:t>
            </w:r>
          </w:p>
          <w:p w14:paraId="3343CB9A" w14:textId="77777777" w:rsidR="00D3578E" w:rsidRPr="001E60AF" w:rsidRDefault="00D3578E" w:rsidP="00110C04">
            <w:pPr>
              <w:jc w:val="center"/>
              <w:rPr>
                <w:sz w:val="36"/>
                <w:szCs w:val="36"/>
              </w:rPr>
            </w:pPr>
            <w:r w:rsidRPr="001E60AF">
              <w:rPr>
                <w:sz w:val="28"/>
                <w:szCs w:val="28"/>
              </w:rPr>
              <w:t>ACADEMIC AFFAIRS FORMS</w:t>
            </w:r>
          </w:p>
        </w:tc>
      </w:tr>
      <w:tr w:rsidR="00D3578E" w:rsidRPr="00CB4BA4" w14:paraId="1233678C" w14:textId="77777777" w:rsidTr="00064E12">
        <w:trPr>
          <w:trHeight w:val="710"/>
        </w:trPr>
        <w:tc>
          <w:tcPr>
            <w:tcW w:w="1883" w:type="dxa"/>
            <w:vMerge/>
            <w:vAlign w:val="center"/>
          </w:tcPr>
          <w:p w14:paraId="0CF2BE8B" w14:textId="77777777" w:rsidR="00D3578E" w:rsidRPr="00CB4BA4" w:rsidRDefault="00D3578E" w:rsidP="00110C04">
            <w:pPr>
              <w:jc w:val="center"/>
              <w:rPr>
                <w:noProof/>
              </w:rPr>
            </w:pPr>
          </w:p>
        </w:tc>
        <w:tc>
          <w:tcPr>
            <w:tcW w:w="7467" w:type="dxa"/>
            <w:vAlign w:val="center"/>
          </w:tcPr>
          <w:p w14:paraId="578486C7" w14:textId="77777777" w:rsidR="00D3578E" w:rsidRDefault="00D3578E" w:rsidP="00110C04">
            <w:pPr>
              <w:jc w:val="center"/>
              <w:rPr>
                <w:b/>
                <w:sz w:val="28"/>
                <w:szCs w:val="28"/>
              </w:rPr>
            </w:pPr>
            <w:r>
              <w:rPr>
                <w:sz w:val="36"/>
                <w:szCs w:val="36"/>
              </w:rPr>
              <w:t>Intent to Plan for a New Program</w:t>
            </w:r>
          </w:p>
        </w:tc>
      </w:tr>
      <w:tr w:rsidR="00982FE0" w:rsidRPr="00982FE0" w14:paraId="7FFAA28E" w14:textId="77777777" w:rsidTr="00982FE0">
        <w:trPr>
          <w:trHeight w:val="80"/>
        </w:trPr>
        <w:tc>
          <w:tcPr>
            <w:tcW w:w="1883" w:type="dxa"/>
            <w:shd w:val="clear" w:color="auto" w:fill="000000" w:themeFill="text1"/>
            <w:vAlign w:val="center"/>
          </w:tcPr>
          <w:p w14:paraId="591824DF" w14:textId="77777777" w:rsidR="00982FE0" w:rsidRPr="00982FE0" w:rsidRDefault="00982FE0" w:rsidP="00110C04">
            <w:pPr>
              <w:jc w:val="center"/>
              <w:rPr>
                <w:noProof/>
                <w:sz w:val="10"/>
                <w:szCs w:val="10"/>
              </w:rPr>
            </w:pPr>
          </w:p>
        </w:tc>
        <w:tc>
          <w:tcPr>
            <w:tcW w:w="7467" w:type="dxa"/>
            <w:shd w:val="clear" w:color="auto" w:fill="000000" w:themeFill="text1"/>
            <w:vAlign w:val="center"/>
          </w:tcPr>
          <w:p w14:paraId="0E4B7600" w14:textId="77777777" w:rsidR="00982FE0" w:rsidRPr="00982FE0" w:rsidRDefault="00982FE0" w:rsidP="00110C04">
            <w:pPr>
              <w:jc w:val="center"/>
              <w:rPr>
                <w:sz w:val="10"/>
                <w:szCs w:val="10"/>
              </w:rPr>
            </w:pPr>
          </w:p>
        </w:tc>
      </w:tr>
    </w:tbl>
    <w:p w14:paraId="4D3B2981"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1B426E2"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274490F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585"/>
      </w:tblGrid>
      <w:tr w:rsidR="00FE585B" w14:paraId="162A02E6" w14:textId="77777777" w:rsidTr="00944DC4">
        <w:tc>
          <w:tcPr>
            <w:tcW w:w="4765" w:type="dxa"/>
          </w:tcPr>
          <w:p w14:paraId="0C79CD5D" w14:textId="77777777" w:rsidR="00FE585B" w:rsidRPr="00FE585B" w:rsidRDefault="00FE585B" w:rsidP="00110C04">
            <w:pPr>
              <w:rPr>
                <w:b/>
                <w:bCs/>
              </w:rPr>
            </w:pPr>
            <w:r w:rsidRPr="00FE585B">
              <w:rPr>
                <w:b/>
                <w:bCs/>
              </w:rPr>
              <w:t>UNIVERSITY:</w:t>
            </w:r>
          </w:p>
        </w:tc>
        <w:tc>
          <w:tcPr>
            <w:tcW w:w="4585" w:type="dxa"/>
          </w:tcPr>
          <w:sdt>
            <w:sdtPr>
              <w:rPr>
                <w:b/>
                <w:spacing w:val="-2"/>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7C831C4" w14:textId="77777777" w:rsidR="00FE585B" w:rsidRPr="00804538" w:rsidRDefault="00D827EF" w:rsidP="00804538">
                <w:pPr>
                  <w:tabs>
                    <w:tab w:val="center" w:pos="5400"/>
                  </w:tabs>
                  <w:suppressAutoHyphens/>
                  <w:jc w:val="both"/>
                  <w:rPr>
                    <w:spacing w:val="-2"/>
                  </w:rPr>
                </w:pPr>
                <w:r w:rsidRPr="00F326BA">
                  <w:rPr>
                    <w:b/>
                    <w:spacing w:val="-2"/>
                  </w:rPr>
                  <w:t>DSU</w:t>
                </w:r>
              </w:p>
            </w:sdtContent>
          </w:sdt>
        </w:tc>
      </w:tr>
      <w:tr w:rsidR="00FE585B" w14:paraId="4466A71E" w14:textId="77777777" w:rsidTr="00944DC4">
        <w:tc>
          <w:tcPr>
            <w:tcW w:w="4765" w:type="dxa"/>
          </w:tcPr>
          <w:p w14:paraId="64BDEB19" w14:textId="77777777" w:rsidR="00FE585B" w:rsidRPr="00FE585B" w:rsidRDefault="00FE585B" w:rsidP="00110C04">
            <w:pPr>
              <w:rPr>
                <w:b/>
                <w:bCs/>
              </w:rPr>
            </w:pPr>
            <w:r w:rsidRPr="00FE585B">
              <w:rPr>
                <w:b/>
                <w:bCs/>
              </w:rPr>
              <w:t>DEGREE(S) AND TITLE OF PROGRAM:</w:t>
            </w:r>
          </w:p>
        </w:tc>
        <w:tc>
          <w:tcPr>
            <w:tcW w:w="4585" w:type="dxa"/>
          </w:tcPr>
          <w:p w14:paraId="598E552E" w14:textId="2141D9F9" w:rsidR="00CE743E" w:rsidRPr="00944DC4" w:rsidRDefault="007F54DA" w:rsidP="00944DC4">
            <w:pPr>
              <w:rPr>
                <w:b/>
                <w:bCs/>
              </w:rPr>
            </w:pPr>
            <w:r w:rsidRPr="00944DC4">
              <w:rPr>
                <w:b/>
                <w:bCs/>
              </w:rPr>
              <w:t>B</w:t>
            </w:r>
            <w:r w:rsidR="00CE743E" w:rsidRPr="00944DC4">
              <w:rPr>
                <w:b/>
                <w:bCs/>
              </w:rPr>
              <w:t>S in</w:t>
            </w:r>
            <w:r w:rsidR="003F2489" w:rsidRPr="00944DC4">
              <w:rPr>
                <w:b/>
                <w:bCs/>
              </w:rPr>
              <w:t xml:space="preserve"> Cyber Leadership</w:t>
            </w:r>
            <w:r w:rsidR="00EB4864" w:rsidRPr="00944DC4">
              <w:rPr>
                <w:b/>
                <w:bCs/>
              </w:rPr>
              <w:t xml:space="preserve"> and  Intelligence</w:t>
            </w:r>
          </w:p>
        </w:tc>
      </w:tr>
      <w:tr w:rsidR="00FE585B" w14:paraId="432725D5" w14:textId="77777777" w:rsidTr="00944DC4">
        <w:tc>
          <w:tcPr>
            <w:tcW w:w="4765" w:type="dxa"/>
          </w:tcPr>
          <w:p w14:paraId="312608D5" w14:textId="77777777" w:rsidR="00FE585B" w:rsidRPr="00FE585B" w:rsidRDefault="00FE585B" w:rsidP="00110C04">
            <w:pPr>
              <w:rPr>
                <w:b/>
                <w:bCs/>
              </w:rPr>
            </w:pPr>
            <w:r w:rsidRPr="00FE585B">
              <w:rPr>
                <w:b/>
                <w:bCs/>
              </w:rPr>
              <w:t>INTENDED DATE OF IMPLEMENTATION:</w:t>
            </w:r>
          </w:p>
        </w:tc>
        <w:tc>
          <w:tcPr>
            <w:tcW w:w="4585" w:type="dxa"/>
            <w:vAlign w:val="center"/>
          </w:tcPr>
          <w:p w14:paraId="1B2DB28A" w14:textId="77777777" w:rsidR="00FE585B" w:rsidRPr="00FE585B" w:rsidRDefault="009C5E56" w:rsidP="00DB1C88">
            <w:pPr>
              <w:tabs>
                <w:tab w:val="center" w:pos="2040"/>
                <w:tab w:val="left" w:pos="3138"/>
              </w:tabs>
              <w:rPr>
                <w:b/>
                <w:bCs/>
              </w:rPr>
            </w:pPr>
            <w:sdt>
              <w:sdtPr>
                <w:rPr>
                  <w:b/>
                  <w:bCs/>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D827EF">
                  <w:rPr>
                    <w:b/>
                    <w:bCs/>
                  </w:rPr>
                  <w:t>Fall</w:t>
                </w:r>
              </w:sdtContent>
            </w:sdt>
            <w:r w:rsidR="00804538">
              <w:rPr>
                <w:b/>
                <w:bCs/>
              </w:rPr>
              <w:tab/>
            </w:r>
            <w:sdt>
              <w:sdtPr>
                <w:rPr>
                  <w:b/>
                  <w:bCs/>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75D01">
                  <w:rPr>
                    <w:b/>
                    <w:bCs/>
                  </w:rPr>
                  <w:t>2018</w:t>
                </w:r>
              </w:sdtContent>
            </w:sdt>
          </w:p>
        </w:tc>
      </w:tr>
    </w:tbl>
    <w:p w14:paraId="4FE3441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p w14:paraId="5CB79C17"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rPr>
      </w:pPr>
      <w:r w:rsidRPr="00FE585B">
        <w:rPr>
          <w:b/>
          <w:spacing w:val="-2"/>
        </w:rPr>
        <w:t>University Approval</w:t>
      </w:r>
    </w:p>
    <w:p w14:paraId="0AEBFC9E" w14:textId="77777777" w:rsidR="00FE585B" w:rsidRPr="0003723F" w:rsidRDefault="00FE585B" w:rsidP="00FE585B">
      <w:pPr>
        <w:jc w:val="both"/>
        <w:rPr>
          <w:i/>
        </w:rPr>
      </w:pPr>
      <w:r w:rsidRPr="0003723F">
        <w:rPr>
          <w:i/>
        </w:rPr>
        <w:t xml:space="preserve">To the Board </w:t>
      </w:r>
      <w:r w:rsidR="003B56D3" w:rsidRPr="0003723F">
        <w:rPr>
          <w:i/>
        </w:rPr>
        <w:t xml:space="preserve">of Regents </w:t>
      </w:r>
      <w:r w:rsidRPr="0003723F">
        <w:rPr>
          <w:i/>
        </w:rPr>
        <w:t>and the Executive Director: I certify that I have read this intent to plan, that I believe it to be accurate, and that it has been evaluated and approved as provided by university policy.</w:t>
      </w:r>
    </w:p>
    <w:p w14:paraId="1A47003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7A2DEC6" w14:textId="77777777" w:rsidTr="00191D34">
        <w:tc>
          <w:tcPr>
            <w:tcW w:w="6385" w:type="dxa"/>
            <w:tcBorders>
              <w:bottom w:val="single" w:sz="4" w:space="0" w:color="auto"/>
            </w:tcBorders>
          </w:tcPr>
          <w:p w14:paraId="30DFBDAF" w14:textId="0BDB7197" w:rsidR="00FE585B" w:rsidRDefault="0027006C"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Pr>
                <w:noProof/>
              </w:rPr>
              <w:drawing>
                <wp:inline distT="0" distB="0" distL="0" distR="0" wp14:anchorId="7CA173D6" wp14:editId="007ECFA5">
                  <wp:extent cx="2019300" cy="323850"/>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4" cy="328763"/>
                          </a:xfrm>
                          <a:prstGeom prst="rect">
                            <a:avLst/>
                          </a:prstGeom>
                          <a:noFill/>
                          <a:ln>
                            <a:noFill/>
                          </a:ln>
                        </pic:spPr>
                      </pic:pic>
                    </a:graphicData>
                  </a:graphic>
                </wp:inline>
              </w:drawing>
            </w:r>
            <w:bookmarkStart w:id="0" w:name="_GoBack"/>
            <w:bookmarkEnd w:id="0"/>
          </w:p>
        </w:tc>
        <w:tc>
          <w:tcPr>
            <w:tcW w:w="900" w:type="dxa"/>
          </w:tcPr>
          <w:p w14:paraId="127CA08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c>
        <w:sdt>
          <w:sdtPr>
            <w:rPr>
              <w:spacing w:val="-2"/>
            </w:rPr>
            <w:id w:val="1076864920"/>
            <w:placeholder>
              <w:docPart w:val="DefaultPlaceholder_1081868576"/>
            </w:placeholder>
            <w:date w:fullDate="2018-01-27T00:00:00Z">
              <w:dateFormat w:val="M/d/yyyy"/>
              <w:lid w:val="en-US"/>
              <w:storeMappedDataAs w:val="dateTime"/>
              <w:calendar w:val="gregorian"/>
            </w:date>
          </w:sdtPr>
          <w:sdtEndPr/>
          <w:sdtContent>
            <w:tc>
              <w:tcPr>
                <w:tcW w:w="2065" w:type="dxa"/>
                <w:tcBorders>
                  <w:bottom w:val="single" w:sz="4" w:space="0" w:color="auto"/>
                </w:tcBorders>
                <w:vAlign w:val="bottom"/>
              </w:tcPr>
              <w:p w14:paraId="5227B04A" w14:textId="7584D2D5" w:rsidR="00FE585B" w:rsidRDefault="00330231"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rPr>
                </w:pPr>
                <w:r>
                  <w:rPr>
                    <w:spacing w:val="-2"/>
                  </w:rPr>
                  <w:t>1/27/2018</w:t>
                </w:r>
              </w:p>
            </w:tc>
          </w:sdtContent>
        </w:sdt>
      </w:tr>
      <w:tr w:rsidR="00FE585B" w14:paraId="5402554A" w14:textId="77777777" w:rsidTr="0003723F">
        <w:tc>
          <w:tcPr>
            <w:tcW w:w="6385" w:type="dxa"/>
            <w:tcBorders>
              <w:top w:val="single" w:sz="4" w:space="0" w:color="auto"/>
            </w:tcBorders>
          </w:tcPr>
          <w:p w14:paraId="1E492E3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rPr>
            </w:pPr>
            <w:r>
              <w:rPr>
                <w:spacing w:val="-2"/>
              </w:rPr>
              <w:t>President of the University</w:t>
            </w:r>
          </w:p>
        </w:tc>
        <w:tc>
          <w:tcPr>
            <w:tcW w:w="900" w:type="dxa"/>
          </w:tcPr>
          <w:p w14:paraId="787FD1F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c>
        <w:tc>
          <w:tcPr>
            <w:tcW w:w="2065" w:type="dxa"/>
            <w:tcBorders>
              <w:top w:val="single" w:sz="4" w:space="0" w:color="auto"/>
            </w:tcBorders>
          </w:tcPr>
          <w:p w14:paraId="5AA701F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rPr>
            </w:pPr>
            <w:r>
              <w:rPr>
                <w:spacing w:val="-2"/>
              </w:rPr>
              <w:t>Date</w:t>
            </w:r>
          </w:p>
        </w:tc>
      </w:tr>
    </w:tbl>
    <w:p w14:paraId="788ED072" w14:textId="77777777" w:rsidR="004F72E5" w:rsidRPr="004F72E5" w:rsidRDefault="004F72E5" w:rsidP="004F72E5">
      <w:pPr>
        <w:jc w:val="center"/>
        <w:rPr>
          <w:b/>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226C410" w14:textId="77777777" w:rsidTr="00982FE0">
        <w:trPr>
          <w:trHeight w:val="70"/>
        </w:trPr>
        <w:tc>
          <w:tcPr>
            <w:tcW w:w="9350" w:type="dxa"/>
            <w:shd w:val="clear" w:color="auto" w:fill="000000" w:themeFill="text1"/>
          </w:tcPr>
          <w:p w14:paraId="19DF9A14" w14:textId="77777777" w:rsidR="004F72E5" w:rsidRPr="00982FE0" w:rsidRDefault="004F72E5" w:rsidP="004F72E5">
            <w:pPr>
              <w:tabs>
                <w:tab w:val="center" w:pos="5400"/>
              </w:tabs>
              <w:suppressAutoHyphens/>
              <w:jc w:val="both"/>
              <w:rPr>
                <w:spacing w:val="-2"/>
                <w:sz w:val="10"/>
                <w:szCs w:val="10"/>
              </w:rPr>
            </w:pPr>
          </w:p>
        </w:tc>
      </w:tr>
    </w:tbl>
    <w:p w14:paraId="143C68A4" w14:textId="77777777" w:rsidR="004F72E5" w:rsidRDefault="004F72E5" w:rsidP="004F72E5">
      <w:pPr>
        <w:tabs>
          <w:tab w:val="center" w:pos="5400"/>
        </w:tabs>
        <w:suppressAutoHyphens/>
        <w:jc w:val="both"/>
        <w:rPr>
          <w:spacing w:val="-2"/>
        </w:rPr>
      </w:pPr>
    </w:p>
    <w:p w14:paraId="6C871259" w14:textId="77777777" w:rsidR="001D1300" w:rsidRPr="001D1300" w:rsidRDefault="00C12FFD" w:rsidP="00D3578E">
      <w:pPr>
        <w:pStyle w:val="ListParagraph"/>
        <w:numPr>
          <w:ilvl w:val="0"/>
          <w:numId w:val="4"/>
        </w:numPr>
        <w:tabs>
          <w:tab w:val="center" w:pos="5400"/>
        </w:tabs>
        <w:suppressAutoHyphens/>
        <w:ind w:left="360"/>
        <w:jc w:val="both"/>
        <w:rPr>
          <w:spacing w:val="-2"/>
          <w:sz w:val="24"/>
        </w:rPr>
      </w:pPr>
      <w:r w:rsidRPr="00D3578E">
        <w:rPr>
          <w:b/>
          <w:spacing w:val="-2"/>
          <w:sz w:val="24"/>
        </w:rPr>
        <w:t>What is the general nature</w:t>
      </w:r>
      <w:r w:rsidR="00527759" w:rsidRPr="00D3578E">
        <w:rPr>
          <w:b/>
          <w:spacing w:val="-2"/>
          <w:sz w:val="24"/>
        </w:rPr>
        <w:t>/purpose</w:t>
      </w:r>
      <w:r w:rsidRPr="00D3578E">
        <w:rPr>
          <w:b/>
          <w:spacing w:val="-2"/>
          <w:sz w:val="24"/>
        </w:rPr>
        <w:t xml:space="preserve"> of the proposed program?</w:t>
      </w:r>
      <w:r w:rsidR="00D827EF">
        <w:rPr>
          <w:b/>
          <w:spacing w:val="-2"/>
          <w:sz w:val="24"/>
        </w:rPr>
        <w:t xml:space="preserve">  </w:t>
      </w:r>
    </w:p>
    <w:p w14:paraId="43E8F00F" w14:textId="28AED954" w:rsidR="001B6F8E" w:rsidRDefault="00826C01" w:rsidP="009353D2">
      <w:pPr>
        <w:ind w:left="360"/>
        <w:rPr>
          <w:spacing w:val="-2"/>
        </w:rPr>
      </w:pPr>
      <w:r>
        <w:rPr>
          <w:spacing w:val="-2"/>
        </w:rPr>
        <w:t>Dakota State University (DSU) requests authorization to plan</w:t>
      </w:r>
      <w:r w:rsidR="00E000FC">
        <w:rPr>
          <w:spacing w:val="-2"/>
        </w:rPr>
        <w:t xml:space="preserve"> a</w:t>
      </w:r>
      <w:r>
        <w:rPr>
          <w:spacing w:val="-2"/>
        </w:rPr>
        <w:t xml:space="preserve"> Bachelor of Science</w:t>
      </w:r>
      <w:r w:rsidR="00E000FC">
        <w:rPr>
          <w:spacing w:val="-2"/>
        </w:rPr>
        <w:t xml:space="preserve"> in</w:t>
      </w:r>
      <w:r w:rsidR="003F2489">
        <w:rPr>
          <w:spacing w:val="-2"/>
        </w:rPr>
        <w:t xml:space="preserve"> Cyber Leadership</w:t>
      </w:r>
      <w:r w:rsidR="00E000FC">
        <w:rPr>
          <w:spacing w:val="-2"/>
        </w:rPr>
        <w:t xml:space="preserve"> and  Intelligence</w:t>
      </w:r>
      <w:r>
        <w:rPr>
          <w:spacing w:val="-2"/>
        </w:rPr>
        <w:t xml:space="preserve">.  </w:t>
      </w:r>
      <w:r w:rsidR="003F2489">
        <w:rPr>
          <w:spacing w:val="-2"/>
        </w:rPr>
        <w:t>Cyber Leadership</w:t>
      </w:r>
      <w:r w:rsidR="00E40075">
        <w:rPr>
          <w:spacing w:val="-2"/>
        </w:rPr>
        <w:t xml:space="preserve"> and  Intelligence </w:t>
      </w:r>
      <w:r w:rsidR="006362A0">
        <w:rPr>
          <w:spacing w:val="-2"/>
        </w:rPr>
        <w:t xml:space="preserve">is </w:t>
      </w:r>
      <w:r w:rsidR="006362A0" w:rsidRPr="003F2489">
        <w:rPr>
          <w:spacing w:val="-2"/>
        </w:rPr>
        <w:t>an</w:t>
      </w:r>
      <w:r w:rsidR="003F2489" w:rsidRPr="003F2489">
        <w:t xml:space="preserve"> i</w:t>
      </w:r>
      <w:r w:rsidR="003F2489" w:rsidRPr="00BF21AA">
        <w:t>nterdisciplin</w:t>
      </w:r>
      <w:r w:rsidR="003F2489" w:rsidRPr="003F2489">
        <w:t xml:space="preserve">ary program </w:t>
      </w:r>
      <w:r w:rsidR="003F2489" w:rsidRPr="00BF21AA">
        <w:t xml:space="preserve">that provides students with knowledge of </w:t>
      </w:r>
      <w:r w:rsidR="003F2489" w:rsidRPr="00216B07">
        <w:t>cyber</w:t>
      </w:r>
      <w:r w:rsidR="003F2489" w:rsidRPr="00BF21AA">
        <w:t xml:space="preserve"> systems while also educating them about world cultures, international politics, human behavior, and leadership. T</w:t>
      </w:r>
      <w:r w:rsidR="003F2489" w:rsidRPr="003F2489">
        <w:t>he</w:t>
      </w:r>
      <w:r w:rsidR="003F2489" w:rsidRPr="00BF21AA">
        <w:t xml:space="preserve"> </w:t>
      </w:r>
      <w:r w:rsidR="003F2489" w:rsidRPr="003F2489">
        <w:t>graduates</w:t>
      </w:r>
      <w:r w:rsidR="003F2489" w:rsidRPr="00BF21AA">
        <w:t xml:space="preserve"> will lead efforts to defend organizations from </w:t>
      </w:r>
      <w:r w:rsidR="003F2489" w:rsidRPr="00D15AC7">
        <w:t>cyber</w:t>
      </w:r>
      <w:r w:rsidR="003F2489" w:rsidRPr="00BF21AA">
        <w:t xml:space="preserve"> disruption by various kinds of criminals, non-state actors, or nations</w:t>
      </w:r>
      <w:r w:rsidR="00D827EF" w:rsidRPr="00BF21AA">
        <w:rPr>
          <w:spacing w:val="-2"/>
        </w:rPr>
        <w:t xml:space="preserve">. </w:t>
      </w:r>
      <w:r w:rsidRPr="00BF21AA">
        <w:rPr>
          <w:spacing w:val="-2"/>
        </w:rPr>
        <w:t xml:space="preserve">All three degrees will be offered </w:t>
      </w:r>
      <w:r w:rsidR="00670F79" w:rsidRPr="00BF21AA">
        <w:rPr>
          <w:spacing w:val="-2"/>
        </w:rPr>
        <w:t>on the Madison campus</w:t>
      </w:r>
      <w:r w:rsidR="00CE743E" w:rsidRPr="00BF21AA">
        <w:rPr>
          <w:spacing w:val="-2"/>
        </w:rPr>
        <w:t xml:space="preserve"> and </w:t>
      </w:r>
      <w:r w:rsidR="00D827EF" w:rsidRPr="00BF21AA">
        <w:rPr>
          <w:spacing w:val="-2"/>
        </w:rPr>
        <w:t xml:space="preserve">online.  </w:t>
      </w:r>
    </w:p>
    <w:p w14:paraId="14D7D812" w14:textId="1C61C536" w:rsidR="00826C01" w:rsidRPr="003F2489" w:rsidRDefault="00826C01" w:rsidP="009353D2">
      <w:pPr>
        <w:ind w:left="360"/>
      </w:pPr>
    </w:p>
    <w:p w14:paraId="1A40FF8A" w14:textId="6EF16E68" w:rsidR="00826C01" w:rsidRDefault="00826C01" w:rsidP="00374F90">
      <w:pPr>
        <w:pStyle w:val="ListParagraph"/>
        <w:ind w:left="360"/>
      </w:pPr>
      <w:r>
        <w:rPr>
          <w:spacing w:val="-2"/>
          <w:sz w:val="24"/>
        </w:rPr>
        <w:t xml:space="preserve">DSU has degree programs in Cyber Operations and Network and Security Adminsitration.  Cyber Operations is designated by the Natinal Security Agency as a Center of Academic Excellence.  </w:t>
      </w:r>
      <w:r w:rsidR="00912445">
        <w:rPr>
          <w:spacing w:val="-2"/>
          <w:sz w:val="24"/>
        </w:rPr>
        <w:t>The</w:t>
      </w:r>
      <w:r w:rsidR="001E4443">
        <w:rPr>
          <w:spacing w:val="-2"/>
          <w:sz w:val="24"/>
        </w:rPr>
        <w:t xml:space="preserve"> Cyber Operations</w:t>
      </w:r>
      <w:r w:rsidR="00912445">
        <w:rPr>
          <w:spacing w:val="-2"/>
          <w:sz w:val="24"/>
        </w:rPr>
        <w:t xml:space="preserve"> degrees are highly technical and specialized</w:t>
      </w:r>
      <w:r w:rsidR="001E4443">
        <w:rPr>
          <w:spacing w:val="-2"/>
          <w:sz w:val="24"/>
        </w:rPr>
        <w:t xml:space="preserve"> and serves positions needed by very specific aspects of the federal government</w:t>
      </w:r>
      <w:r w:rsidR="00912445">
        <w:rPr>
          <w:spacing w:val="-2"/>
          <w:sz w:val="24"/>
        </w:rPr>
        <w:t xml:space="preserve">.  However as the profession develops </w:t>
      </w:r>
      <w:r w:rsidR="001E4443">
        <w:rPr>
          <w:spacing w:val="-2"/>
          <w:sz w:val="24"/>
        </w:rPr>
        <w:t xml:space="preserve">and becomes in greater demand across the economy, </w:t>
      </w:r>
      <w:r w:rsidR="00912445">
        <w:rPr>
          <w:spacing w:val="-2"/>
          <w:sz w:val="24"/>
        </w:rPr>
        <w:t>we see a need to lead and manage such specialties</w:t>
      </w:r>
      <w:r w:rsidR="001E4443">
        <w:rPr>
          <w:spacing w:val="-2"/>
          <w:sz w:val="24"/>
        </w:rPr>
        <w:t xml:space="preserve">, </w:t>
      </w:r>
      <w:r w:rsidR="00841CEC">
        <w:rPr>
          <w:spacing w:val="-2"/>
          <w:sz w:val="24"/>
        </w:rPr>
        <w:t xml:space="preserve">and lead </w:t>
      </w:r>
      <w:r w:rsidR="001E4443">
        <w:rPr>
          <w:spacing w:val="-2"/>
          <w:sz w:val="24"/>
        </w:rPr>
        <w:t xml:space="preserve">work </w:t>
      </w:r>
      <w:r w:rsidR="00841CEC">
        <w:rPr>
          <w:spacing w:val="-2"/>
          <w:sz w:val="24"/>
        </w:rPr>
        <w:t xml:space="preserve">within a wider variety of organizations </w:t>
      </w:r>
      <w:r w:rsidR="001E4443">
        <w:rPr>
          <w:spacing w:val="-2"/>
          <w:sz w:val="24"/>
        </w:rPr>
        <w:t>that seeks to understand network security in a more comprehensive manner.</w:t>
      </w:r>
      <w:r w:rsidR="00912445">
        <w:rPr>
          <w:spacing w:val="-2"/>
          <w:sz w:val="24"/>
        </w:rPr>
        <w:t xml:space="preserve"> </w:t>
      </w:r>
      <w:r w:rsidR="001E4443">
        <w:rPr>
          <w:spacing w:val="-2"/>
          <w:sz w:val="24"/>
        </w:rPr>
        <w:t xml:space="preserve"> In our discussions with local, regional, and national leaders in the network security field, they agree that knowledge of world affairs, human behavior, and foreign languages would be a great asset for their company </w:t>
      </w:r>
      <w:r w:rsidR="001E4443">
        <w:rPr>
          <w:spacing w:val="-2"/>
          <w:sz w:val="24"/>
        </w:rPr>
        <w:lastRenderedPageBreak/>
        <w:t xml:space="preserve">or organization.  In fact, for the long term need, they see this degree as being better suited than the very focused Cyber Operations curriculum, where only state and federal entities use those skills to the fullest.  Furthermore, this degree program will provide professionals able to begin careers in a wider federal, state, and local governments; commercial entities; and non-profit organizations.  </w:t>
      </w:r>
      <w:r w:rsidR="001E4443" w:rsidRPr="00374F90">
        <w:rPr>
          <w:spacing w:val="-2"/>
          <w:sz w:val="24"/>
        </w:rPr>
        <w:t>B</w:t>
      </w:r>
      <w:r w:rsidR="00912445" w:rsidRPr="00374F90">
        <w:rPr>
          <w:spacing w:val="-2"/>
          <w:sz w:val="24"/>
        </w:rPr>
        <w:t>ased on th</w:t>
      </w:r>
      <w:r w:rsidR="001E4443" w:rsidRPr="00374F90">
        <w:rPr>
          <w:spacing w:val="-2"/>
          <w:sz w:val="24"/>
        </w:rPr>
        <w:t>ese discussion</w:t>
      </w:r>
      <w:r w:rsidR="00912445" w:rsidRPr="00374F90">
        <w:rPr>
          <w:spacing w:val="-2"/>
          <w:sz w:val="24"/>
        </w:rPr>
        <w:t xml:space="preserve">, </w:t>
      </w:r>
      <w:r w:rsidR="001E4443" w:rsidRPr="00374F90">
        <w:rPr>
          <w:spacing w:val="-2"/>
          <w:sz w:val="24"/>
        </w:rPr>
        <w:t xml:space="preserve">we </w:t>
      </w:r>
      <w:r w:rsidR="00912445" w:rsidRPr="00374F90">
        <w:rPr>
          <w:spacing w:val="-2"/>
          <w:sz w:val="24"/>
        </w:rPr>
        <w:t>wish to establish this degree program.</w:t>
      </w:r>
      <w:r w:rsidR="00882FA9">
        <w:rPr>
          <w:rStyle w:val="FootnoteReference"/>
          <w:spacing w:val="-2"/>
          <w:sz w:val="24"/>
        </w:rPr>
        <w:footnoteReference w:id="1"/>
      </w:r>
      <w:r w:rsidR="001E4443" w:rsidRPr="00374F90">
        <w:rPr>
          <w:spacing w:val="-2"/>
          <w:sz w:val="24"/>
        </w:rPr>
        <w:t xml:space="preserve"> </w:t>
      </w:r>
    </w:p>
    <w:p w14:paraId="2AA4819A" w14:textId="77777777" w:rsidR="001E4443" w:rsidRDefault="001E4443" w:rsidP="00BF21AA">
      <w:pPr>
        <w:pStyle w:val="ListParagraph"/>
        <w:tabs>
          <w:tab w:val="center" w:pos="5400"/>
        </w:tabs>
        <w:suppressAutoHyphens/>
        <w:ind w:left="360"/>
        <w:jc w:val="both"/>
        <w:rPr>
          <w:spacing w:val="-2"/>
          <w:sz w:val="24"/>
        </w:rPr>
      </w:pPr>
    </w:p>
    <w:p w14:paraId="47234D41" w14:textId="0EA4E98D" w:rsidR="00C12FFD" w:rsidRDefault="00826C01" w:rsidP="00BF21AA">
      <w:pPr>
        <w:pStyle w:val="ListParagraph"/>
        <w:tabs>
          <w:tab w:val="center" w:pos="5400"/>
        </w:tabs>
        <w:suppressAutoHyphens/>
        <w:ind w:left="360"/>
        <w:jc w:val="both"/>
      </w:pPr>
      <w:r>
        <w:rPr>
          <w:spacing w:val="-2"/>
          <w:sz w:val="24"/>
        </w:rPr>
        <w:t>Th</w:t>
      </w:r>
      <w:r w:rsidR="00841CEC">
        <w:rPr>
          <w:spacing w:val="-2"/>
          <w:sz w:val="24"/>
        </w:rPr>
        <w:t>e Cyber Leadership and Intelligence</w:t>
      </w:r>
      <w:r>
        <w:rPr>
          <w:spacing w:val="-2"/>
          <w:sz w:val="24"/>
        </w:rPr>
        <w:t xml:space="preserve"> program is </w:t>
      </w:r>
      <w:r w:rsidR="006B3772">
        <w:rPr>
          <w:spacing w:val="-2"/>
          <w:sz w:val="24"/>
        </w:rPr>
        <w:t>responding to a national need for professional</w:t>
      </w:r>
      <w:r w:rsidR="00670F79">
        <w:rPr>
          <w:spacing w:val="-2"/>
          <w:sz w:val="24"/>
        </w:rPr>
        <w:t>s</w:t>
      </w:r>
      <w:r w:rsidR="006B3772">
        <w:rPr>
          <w:spacing w:val="-2"/>
          <w:sz w:val="24"/>
        </w:rPr>
        <w:t xml:space="preserve"> educated in</w:t>
      </w:r>
      <w:r w:rsidR="00670F79">
        <w:rPr>
          <w:spacing w:val="-2"/>
          <w:sz w:val="24"/>
        </w:rPr>
        <w:t xml:space="preserve"> computer security, attribution of computer network and cyber attacks</w:t>
      </w:r>
      <w:r w:rsidR="00912445">
        <w:rPr>
          <w:spacing w:val="-2"/>
          <w:sz w:val="24"/>
        </w:rPr>
        <w:t xml:space="preserve"> (attribution meaning the who and why of the cyber attack)</w:t>
      </w:r>
      <w:r w:rsidR="00670F79">
        <w:rPr>
          <w:spacing w:val="-2"/>
          <w:sz w:val="24"/>
        </w:rPr>
        <w:t xml:space="preserve">, </w:t>
      </w:r>
      <w:r w:rsidR="007E5493">
        <w:rPr>
          <w:spacing w:val="-2"/>
          <w:sz w:val="24"/>
        </w:rPr>
        <w:t xml:space="preserve">and the </w:t>
      </w:r>
      <w:r w:rsidR="00670F79">
        <w:rPr>
          <w:spacing w:val="-2"/>
          <w:sz w:val="24"/>
        </w:rPr>
        <w:t xml:space="preserve">active defense of cyber networks for public and private organizations.  </w:t>
      </w:r>
      <w:r w:rsidR="003359F8">
        <w:rPr>
          <w:spacing w:val="-2"/>
          <w:sz w:val="24"/>
        </w:rPr>
        <w:t>The National Center for Education Statistics would place this degree program within the broader Homeland Security rubric with a CIP Code of 43.0116 or “Cyber Computer Forensics and Counterterrorism.”</w:t>
      </w:r>
      <w:r w:rsidR="00912445">
        <w:rPr>
          <w:spacing w:val="-2"/>
          <w:sz w:val="24"/>
        </w:rPr>
        <w:t xml:space="preserve">  To understand terrorism, course work will be done to educate students on different cultures and political systems giving the student a richer understanding of the politics, war, diplomacy, terrorism and criminal networks.</w:t>
      </w:r>
    </w:p>
    <w:p w14:paraId="30579626" w14:textId="77777777" w:rsidR="00C12FFD" w:rsidRDefault="00C12FFD" w:rsidP="004F72E5">
      <w:pPr>
        <w:tabs>
          <w:tab w:val="center" w:pos="5400"/>
        </w:tabs>
        <w:suppressAutoHyphens/>
        <w:jc w:val="both"/>
        <w:rPr>
          <w:spacing w:val="-2"/>
        </w:rPr>
      </w:pPr>
    </w:p>
    <w:p w14:paraId="2B27F9FC" w14:textId="77777777" w:rsidR="006B3772" w:rsidRDefault="00364B43" w:rsidP="00D3578E">
      <w:pPr>
        <w:pStyle w:val="ListParagraph"/>
        <w:numPr>
          <w:ilvl w:val="0"/>
          <w:numId w:val="4"/>
        </w:numPr>
        <w:tabs>
          <w:tab w:val="center" w:pos="5400"/>
        </w:tabs>
        <w:suppressAutoHyphens/>
        <w:ind w:left="360"/>
        <w:jc w:val="both"/>
        <w:rPr>
          <w:b/>
          <w:spacing w:val="-2"/>
          <w:sz w:val="24"/>
        </w:rPr>
      </w:pPr>
      <w:r w:rsidRPr="00D3578E">
        <w:rPr>
          <w:b/>
          <w:spacing w:val="-2"/>
          <w:sz w:val="24"/>
        </w:rPr>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D3578E">
        <w:rPr>
          <w:b/>
          <w:spacing w:val="-2"/>
          <w:sz w:val="24"/>
        </w:rPr>
        <w:t xml:space="preserve"> </w:t>
      </w:r>
    </w:p>
    <w:p w14:paraId="37AE0BA5" w14:textId="77777777" w:rsidR="006B3772" w:rsidRDefault="006B3772" w:rsidP="006B3772">
      <w:pPr>
        <w:pStyle w:val="ListParagraph"/>
        <w:tabs>
          <w:tab w:val="center" w:pos="5400"/>
        </w:tabs>
        <w:suppressAutoHyphens/>
        <w:ind w:left="360"/>
        <w:jc w:val="both"/>
        <w:rPr>
          <w:spacing w:val="-2"/>
          <w:sz w:val="24"/>
        </w:rPr>
      </w:pPr>
    </w:p>
    <w:p w14:paraId="2B017D47" w14:textId="77777777" w:rsidR="002538F2" w:rsidRPr="006B3772" w:rsidRDefault="00D827EF" w:rsidP="006B3772">
      <w:pPr>
        <w:pStyle w:val="ListParagraph"/>
        <w:tabs>
          <w:tab w:val="center" w:pos="5400"/>
        </w:tabs>
        <w:suppressAutoHyphens/>
        <w:ind w:left="360"/>
        <w:jc w:val="both"/>
        <w:rPr>
          <w:b/>
          <w:spacing w:val="-2"/>
          <w:sz w:val="24"/>
        </w:rPr>
      </w:pPr>
      <w:r w:rsidRPr="006B3772">
        <w:rPr>
          <w:spacing w:val="-2"/>
          <w:sz w:val="24"/>
        </w:rPr>
        <w:t xml:space="preserve">We’ve seen a greater need to provide students an ability to attribute cyber attacks.  Doing so requires an understanding of foreign cultures, global trade, </w:t>
      </w:r>
      <w:r w:rsidR="00670F79">
        <w:rPr>
          <w:spacing w:val="-2"/>
          <w:sz w:val="24"/>
        </w:rPr>
        <w:t xml:space="preserve">governmental security organizations and </w:t>
      </w:r>
      <w:r w:rsidR="00AF353F">
        <w:rPr>
          <w:spacing w:val="-2"/>
          <w:sz w:val="24"/>
        </w:rPr>
        <w:t xml:space="preserve">US foreign </w:t>
      </w:r>
      <w:r w:rsidR="00670F79">
        <w:rPr>
          <w:spacing w:val="-2"/>
          <w:sz w:val="24"/>
        </w:rPr>
        <w:t xml:space="preserve">policy making </w:t>
      </w:r>
      <w:r w:rsidRPr="006B3772">
        <w:rPr>
          <w:spacing w:val="-2"/>
          <w:sz w:val="24"/>
        </w:rPr>
        <w:t xml:space="preserve">and </w:t>
      </w:r>
      <w:r w:rsidR="00AF353F">
        <w:rPr>
          <w:spacing w:val="-2"/>
          <w:sz w:val="24"/>
        </w:rPr>
        <w:t xml:space="preserve">the nature of </w:t>
      </w:r>
      <w:r w:rsidRPr="006B3772">
        <w:rPr>
          <w:spacing w:val="-2"/>
          <w:sz w:val="24"/>
        </w:rPr>
        <w:t xml:space="preserve">international organizations.  </w:t>
      </w:r>
    </w:p>
    <w:p w14:paraId="732FD971" w14:textId="77777777" w:rsidR="002538F2" w:rsidRDefault="002538F2" w:rsidP="004F72E5">
      <w:pPr>
        <w:tabs>
          <w:tab w:val="center" w:pos="5400"/>
        </w:tabs>
        <w:suppressAutoHyphens/>
        <w:jc w:val="both"/>
        <w:rPr>
          <w:b/>
          <w:spacing w:val="-2"/>
        </w:rPr>
      </w:pPr>
    </w:p>
    <w:p w14:paraId="0DB5BD4A" w14:textId="77777777" w:rsidR="006B3772" w:rsidRDefault="006B3772" w:rsidP="006B3772">
      <w:pPr>
        <w:tabs>
          <w:tab w:val="center" w:pos="5400"/>
        </w:tabs>
        <w:suppressAutoHyphens/>
        <w:jc w:val="both"/>
        <w:rPr>
          <w:lang w:val="en"/>
        </w:rPr>
      </w:pPr>
      <w:r>
        <w:rPr>
          <w:b/>
          <w:spacing w:val="-2"/>
        </w:rPr>
        <w:t xml:space="preserve">      </w:t>
      </w:r>
      <w:r>
        <w:rPr>
          <w:lang w:val="en"/>
        </w:rPr>
        <w:t xml:space="preserve">The US government, the 50 state governments, large and medium size corporations, the     </w:t>
      </w:r>
    </w:p>
    <w:p w14:paraId="102B6F77" w14:textId="77777777" w:rsidR="006B3772" w:rsidRDefault="006B3772" w:rsidP="006B3772">
      <w:pPr>
        <w:tabs>
          <w:tab w:val="center" w:pos="5400"/>
        </w:tabs>
        <w:suppressAutoHyphens/>
        <w:jc w:val="both"/>
        <w:rPr>
          <w:lang w:val="en"/>
        </w:rPr>
      </w:pPr>
      <w:r>
        <w:rPr>
          <w:lang w:val="en"/>
        </w:rPr>
        <w:t xml:space="preserve">      military, including the National Guard and Reserve, all demand people educated with this type </w:t>
      </w:r>
    </w:p>
    <w:p w14:paraId="6D5FE8D1" w14:textId="26D93B10" w:rsidR="001A543E" w:rsidRDefault="006B3772" w:rsidP="001A543E">
      <w:pPr>
        <w:tabs>
          <w:tab w:val="center" w:pos="5400"/>
        </w:tabs>
        <w:suppressAutoHyphens/>
        <w:jc w:val="both"/>
        <w:rPr>
          <w:lang w:val="en"/>
        </w:rPr>
      </w:pPr>
      <w:r>
        <w:rPr>
          <w:lang w:val="en"/>
        </w:rPr>
        <w:t xml:space="preserve">      of degree.  </w:t>
      </w:r>
      <w:r w:rsidR="001A543E">
        <w:rPr>
          <w:lang w:val="en"/>
        </w:rPr>
        <w:t xml:space="preserve">The national </w:t>
      </w:r>
      <w:r w:rsidR="00563643">
        <w:rPr>
          <w:lang w:val="en"/>
        </w:rPr>
        <w:t>j</w:t>
      </w:r>
      <w:r w:rsidR="001A543E">
        <w:rPr>
          <w:lang w:val="en"/>
        </w:rPr>
        <w:t xml:space="preserve">ob </w:t>
      </w:r>
      <w:r w:rsidR="00563643">
        <w:rPr>
          <w:lang w:val="en"/>
        </w:rPr>
        <w:t>o</w:t>
      </w:r>
      <w:r w:rsidR="001A543E">
        <w:rPr>
          <w:lang w:val="en"/>
        </w:rPr>
        <w:t xml:space="preserve">utlook for </w:t>
      </w:r>
      <w:r w:rsidR="001A543E" w:rsidRPr="008435C7">
        <w:rPr>
          <w:lang w:val="en"/>
        </w:rPr>
        <w:t>Information Security Analysts</w:t>
      </w:r>
      <w:r w:rsidR="001A543E">
        <w:rPr>
          <w:lang w:val="en"/>
        </w:rPr>
        <w:t xml:space="preserve"> is very strong.  The </w:t>
      </w:r>
    </w:p>
    <w:p w14:paraId="137389CC" w14:textId="762A5E3F" w:rsidR="00631890" w:rsidRDefault="001A543E" w:rsidP="008435C7">
      <w:pPr>
        <w:tabs>
          <w:tab w:val="center" w:pos="5400"/>
        </w:tabs>
        <w:suppressAutoHyphens/>
        <w:ind w:left="360"/>
        <w:jc w:val="both"/>
        <w:rPr>
          <w:spacing w:val="-2"/>
        </w:rPr>
      </w:pPr>
      <w:r>
        <w:rPr>
          <w:lang w:val="en"/>
        </w:rPr>
        <w:t>Bureau of Labor Statistics forecast</w:t>
      </w:r>
      <w:r w:rsidR="00E000FC">
        <w:rPr>
          <w:lang w:val="en"/>
        </w:rPr>
        <w:t>s</w:t>
      </w:r>
      <w:r>
        <w:rPr>
          <w:lang w:val="en"/>
        </w:rPr>
        <w:t xml:space="preserve"> a</w:t>
      </w:r>
      <w:r w:rsidR="00631890">
        <w:rPr>
          <w:lang w:val="en"/>
        </w:rPr>
        <w:t xml:space="preserve">n increased need </w:t>
      </w:r>
      <w:r w:rsidR="00E000FC">
        <w:rPr>
          <w:lang w:val="en"/>
        </w:rPr>
        <w:t>of</w:t>
      </w:r>
      <w:r w:rsidR="00EB2719">
        <w:rPr>
          <w:lang w:val="en"/>
        </w:rPr>
        <w:t xml:space="preserve"> 28,400</w:t>
      </w:r>
      <w:r>
        <w:rPr>
          <w:lang w:val="en"/>
        </w:rPr>
        <w:t xml:space="preserve"> more professionals </w:t>
      </w:r>
      <w:r w:rsidR="008435C7">
        <w:rPr>
          <w:lang w:val="en"/>
        </w:rPr>
        <w:t>will be needed in t</w:t>
      </w:r>
      <w:r w:rsidR="00631890">
        <w:rPr>
          <w:lang w:val="en"/>
        </w:rPr>
        <w:t xml:space="preserve">he United States </w:t>
      </w:r>
      <w:r w:rsidR="008435C7">
        <w:rPr>
          <w:lang w:val="en"/>
        </w:rPr>
        <w:t xml:space="preserve">by </w:t>
      </w:r>
      <w:r w:rsidR="00631890">
        <w:rPr>
          <w:lang w:val="en"/>
        </w:rPr>
        <w:t>202</w:t>
      </w:r>
      <w:r w:rsidR="00EB2719">
        <w:rPr>
          <w:lang w:val="en"/>
        </w:rPr>
        <w:t>6</w:t>
      </w:r>
      <w:r w:rsidR="00631890">
        <w:rPr>
          <w:lang w:val="en"/>
        </w:rPr>
        <w:t xml:space="preserve">.  </w:t>
      </w:r>
      <w:r w:rsidR="006B3772">
        <w:rPr>
          <w:spacing w:val="-2"/>
        </w:rPr>
        <w:t>The primary</w:t>
      </w:r>
      <w:r w:rsidR="00631890">
        <w:rPr>
          <w:spacing w:val="-2"/>
        </w:rPr>
        <w:t xml:space="preserve"> </w:t>
      </w:r>
      <w:r w:rsidR="006B3772">
        <w:rPr>
          <w:spacing w:val="-2"/>
        </w:rPr>
        <w:t xml:space="preserve">purpose for introducing this program </w:t>
      </w:r>
    </w:p>
    <w:p w14:paraId="527A11ED" w14:textId="77777777" w:rsidR="00631890" w:rsidRPr="008435C7" w:rsidRDefault="00631890" w:rsidP="004F72E5">
      <w:pPr>
        <w:tabs>
          <w:tab w:val="center" w:pos="5400"/>
        </w:tabs>
        <w:suppressAutoHyphens/>
        <w:jc w:val="both"/>
        <w:rPr>
          <w:spacing w:val="-2"/>
        </w:rPr>
      </w:pPr>
      <w:r>
        <w:rPr>
          <w:spacing w:val="-2"/>
        </w:rPr>
        <w:t xml:space="preserve">      </w:t>
      </w:r>
      <w:r w:rsidR="006B3772">
        <w:rPr>
          <w:spacing w:val="-2"/>
        </w:rPr>
        <w:t xml:space="preserve">is workforce development as the </w:t>
      </w:r>
      <w:r w:rsidR="006B3772" w:rsidRPr="00841360">
        <w:rPr>
          <w:spacing w:val="-2"/>
        </w:rPr>
        <w:t>United States anticipates</w:t>
      </w:r>
      <w:r>
        <w:rPr>
          <w:spacing w:val="-2"/>
        </w:rPr>
        <w:t xml:space="preserve"> </w:t>
      </w:r>
      <w:r w:rsidR="006B3772" w:rsidRPr="00841360">
        <w:rPr>
          <w:spacing w:val="-2"/>
        </w:rPr>
        <w:t xml:space="preserve">dramatic workforce </w:t>
      </w:r>
      <w:r w:rsidR="006B3772">
        <w:rPr>
          <w:spacing w:val="-2"/>
        </w:rPr>
        <w:t xml:space="preserve">demand in </w:t>
      </w:r>
      <w:r w:rsidR="006B3772" w:rsidRPr="008435C7">
        <w:rPr>
          <w:spacing w:val="-2"/>
        </w:rPr>
        <w:t xml:space="preserve">cyber </w:t>
      </w:r>
    </w:p>
    <w:p w14:paraId="300EA17E" w14:textId="77777777" w:rsidR="00631890" w:rsidRDefault="00631890" w:rsidP="004F72E5">
      <w:pPr>
        <w:tabs>
          <w:tab w:val="center" w:pos="5400"/>
        </w:tabs>
        <w:suppressAutoHyphens/>
        <w:jc w:val="both"/>
        <w:rPr>
          <w:spacing w:val="-2"/>
        </w:rPr>
      </w:pPr>
      <w:r w:rsidRPr="008435C7">
        <w:rPr>
          <w:spacing w:val="-2"/>
        </w:rPr>
        <w:t xml:space="preserve">      </w:t>
      </w:r>
      <w:r w:rsidR="006B3772" w:rsidRPr="008435C7">
        <w:rPr>
          <w:spacing w:val="-2"/>
        </w:rPr>
        <w:t>security professionals</w:t>
      </w:r>
      <w:r w:rsidR="004556C9" w:rsidRPr="008435C7">
        <w:rPr>
          <w:spacing w:val="-2"/>
        </w:rPr>
        <w:t xml:space="preserve">.  </w:t>
      </w:r>
      <w:r w:rsidR="006B3772" w:rsidRPr="008435C7">
        <w:rPr>
          <w:spacing w:val="-2"/>
        </w:rPr>
        <w:t>Information Security Analysts</w:t>
      </w:r>
      <w:r w:rsidR="006B3772" w:rsidRPr="00841360">
        <w:rPr>
          <w:spacing w:val="-2"/>
        </w:rPr>
        <w:t xml:space="preserve"> who analyze threat data and write </w:t>
      </w:r>
    </w:p>
    <w:p w14:paraId="3C5623EF" w14:textId="60D8AC53" w:rsidR="00EA177B" w:rsidRDefault="00631890" w:rsidP="008435C7">
      <w:pPr>
        <w:tabs>
          <w:tab w:val="center" w:pos="5400"/>
        </w:tabs>
        <w:suppressAutoHyphens/>
        <w:jc w:val="both"/>
        <w:rPr>
          <w:spacing w:val="-2"/>
        </w:rPr>
      </w:pPr>
      <w:r>
        <w:rPr>
          <w:spacing w:val="-2"/>
        </w:rPr>
        <w:t xml:space="preserve">      </w:t>
      </w:r>
      <w:r w:rsidR="006B3772" w:rsidRPr="00841360">
        <w:rPr>
          <w:spacing w:val="-2"/>
        </w:rPr>
        <w:t>report/communicate results have a me</w:t>
      </w:r>
      <w:r w:rsidR="001A543E">
        <w:rPr>
          <w:spacing w:val="-2"/>
        </w:rPr>
        <w:t>dian pay of $9</w:t>
      </w:r>
      <w:r w:rsidR="00EB2719">
        <w:rPr>
          <w:spacing w:val="-2"/>
        </w:rPr>
        <w:t>2,600</w:t>
      </w:r>
      <w:r w:rsidR="001A543E">
        <w:rPr>
          <w:spacing w:val="-2"/>
        </w:rPr>
        <w:t xml:space="preserve"> per year</w:t>
      </w:r>
      <w:r w:rsidR="006B3772" w:rsidRPr="00841360">
        <w:rPr>
          <w:spacing w:val="-2"/>
        </w:rPr>
        <w:t>.</w:t>
      </w:r>
      <w:r w:rsidR="003A6D21">
        <w:rPr>
          <w:rStyle w:val="FootnoteReference"/>
          <w:spacing w:val="-2"/>
        </w:rPr>
        <w:footnoteReference w:id="2"/>
      </w:r>
      <w:r w:rsidR="004556C9">
        <w:rPr>
          <w:spacing w:val="-2"/>
        </w:rPr>
        <w:t xml:space="preserve">  </w:t>
      </w:r>
      <w:r w:rsidR="00E53C9A">
        <w:rPr>
          <w:spacing w:val="-2"/>
        </w:rPr>
        <w:t xml:space="preserve">In South Dakota, the </w:t>
      </w:r>
      <w:r w:rsidR="00EA177B">
        <w:rPr>
          <w:spacing w:val="-2"/>
        </w:rPr>
        <w:t xml:space="preserve">current </w:t>
      </w:r>
    </w:p>
    <w:p w14:paraId="478BBF52" w14:textId="764C8054" w:rsidR="00EA177B" w:rsidRDefault="00EA177B" w:rsidP="008435C7">
      <w:pPr>
        <w:tabs>
          <w:tab w:val="center" w:pos="5400"/>
        </w:tabs>
        <w:suppressAutoHyphens/>
        <w:jc w:val="both"/>
        <w:rPr>
          <w:spacing w:val="-2"/>
        </w:rPr>
      </w:pPr>
      <w:r>
        <w:rPr>
          <w:spacing w:val="-2"/>
        </w:rPr>
        <w:t xml:space="preserve">      number of positions is 210 and growing with an</w:t>
      </w:r>
      <w:r w:rsidR="00AA6216">
        <w:rPr>
          <w:spacing w:val="-2"/>
        </w:rPr>
        <w:t xml:space="preserve"> </w:t>
      </w:r>
      <w:r w:rsidR="00E53C9A">
        <w:rPr>
          <w:spacing w:val="-2"/>
        </w:rPr>
        <w:t xml:space="preserve">average wage </w:t>
      </w:r>
      <w:r>
        <w:rPr>
          <w:spacing w:val="-2"/>
        </w:rPr>
        <w:t>of</w:t>
      </w:r>
      <w:r w:rsidR="00E53C9A">
        <w:rPr>
          <w:spacing w:val="-2"/>
        </w:rPr>
        <w:t xml:space="preserve"> $79,000 - $88,000.</w:t>
      </w:r>
      <w:r w:rsidR="001E2F13">
        <w:rPr>
          <w:rStyle w:val="FootnoteReference"/>
          <w:spacing w:val="-2"/>
        </w:rPr>
        <w:footnoteReference w:id="3"/>
      </w:r>
      <w:r w:rsidR="00E53C9A">
        <w:rPr>
          <w:spacing w:val="-2"/>
        </w:rPr>
        <w:t xml:space="preserve">  </w:t>
      </w:r>
    </w:p>
    <w:p w14:paraId="6FE3FCA4" w14:textId="6281717A" w:rsidR="00480B8C" w:rsidRDefault="00480B8C" w:rsidP="008435C7">
      <w:pPr>
        <w:tabs>
          <w:tab w:val="center" w:pos="5400"/>
        </w:tabs>
        <w:suppressAutoHyphens/>
        <w:jc w:val="both"/>
        <w:rPr>
          <w:spacing w:val="-2"/>
        </w:rPr>
      </w:pPr>
    </w:p>
    <w:p w14:paraId="1AEB43FE" w14:textId="2C1A332A" w:rsidR="00480B8C" w:rsidRPr="00374F90" w:rsidRDefault="00843873" w:rsidP="00600754">
      <w:pPr>
        <w:tabs>
          <w:tab w:val="left" w:pos="360"/>
        </w:tabs>
        <w:suppressAutoHyphens/>
        <w:ind w:left="360"/>
        <w:jc w:val="both"/>
        <w:rPr>
          <w:spacing w:val="-2"/>
        </w:rPr>
      </w:pPr>
      <w:r w:rsidRPr="00374F90">
        <w:rPr>
          <w:spacing w:val="-2"/>
        </w:rPr>
        <w:lastRenderedPageBreak/>
        <w:t>DSU data in t</w:t>
      </w:r>
      <w:r w:rsidR="00480B8C" w:rsidRPr="00374F90">
        <w:rPr>
          <w:spacing w:val="-2"/>
        </w:rPr>
        <w:t>he last three years</w:t>
      </w:r>
      <w:r w:rsidR="0013450C" w:rsidRPr="00374F90">
        <w:rPr>
          <w:spacing w:val="-2"/>
        </w:rPr>
        <w:t xml:space="preserve"> </w:t>
      </w:r>
      <w:r w:rsidR="00480B8C" w:rsidRPr="00374F90">
        <w:rPr>
          <w:spacing w:val="-2"/>
        </w:rPr>
        <w:t xml:space="preserve">for students in cyber operations shows </w:t>
      </w:r>
      <w:r w:rsidR="00EE6AA3" w:rsidRPr="00374F90">
        <w:rPr>
          <w:spacing w:val="-2"/>
        </w:rPr>
        <w:t xml:space="preserve">that of </w:t>
      </w:r>
      <w:r w:rsidR="00454BAB" w:rsidRPr="00374F90">
        <w:rPr>
          <w:spacing w:val="-2"/>
        </w:rPr>
        <w:t xml:space="preserve"> the </w:t>
      </w:r>
      <w:r w:rsidR="00EE6AA3" w:rsidRPr="00374F90">
        <w:rPr>
          <w:spacing w:val="-2"/>
        </w:rPr>
        <w:t>35 gradu</w:t>
      </w:r>
      <w:r w:rsidR="00480B8C" w:rsidRPr="00374F90">
        <w:rPr>
          <w:spacing w:val="-2"/>
        </w:rPr>
        <w:t>a</w:t>
      </w:r>
      <w:r w:rsidR="00EE6AA3" w:rsidRPr="00374F90">
        <w:rPr>
          <w:spacing w:val="-2"/>
        </w:rPr>
        <w:t>tes,</w:t>
      </w:r>
      <w:r w:rsidR="00480B8C" w:rsidRPr="00374F90">
        <w:rPr>
          <w:spacing w:val="-2"/>
        </w:rPr>
        <w:t xml:space="preserve"> </w:t>
      </w:r>
      <w:r w:rsidR="00EE6AA3" w:rsidRPr="00374F90">
        <w:rPr>
          <w:spacing w:val="-2"/>
        </w:rPr>
        <w:t>58</w:t>
      </w:r>
      <w:r w:rsidR="00480B8C" w:rsidRPr="00374F90">
        <w:rPr>
          <w:spacing w:val="-2"/>
        </w:rPr>
        <w:t>%</w:t>
      </w:r>
      <w:r w:rsidR="00EE6AA3" w:rsidRPr="00374F90">
        <w:rPr>
          <w:spacing w:val="-2"/>
        </w:rPr>
        <w:t xml:space="preserve"> remained in SD while for the AS in network and security administration there were 11 grads</w:t>
      </w:r>
      <w:r w:rsidR="00454BAB" w:rsidRPr="00374F90">
        <w:rPr>
          <w:spacing w:val="-2"/>
        </w:rPr>
        <w:t xml:space="preserve">, </w:t>
      </w:r>
      <w:r w:rsidR="00EE6AA3" w:rsidRPr="00374F90">
        <w:rPr>
          <w:spacing w:val="-2"/>
        </w:rPr>
        <w:t>93% of those remained in SD</w:t>
      </w:r>
      <w:r w:rsidR="00454BAB" w:rsidRPr="00374F90">
        <w:rPr>
          <w:spacing w:val="-2"/>
        </w:rPr>
        <w:t>,</w:t>
      </w:r>
      <w:r w:rsidR="00EE6AA3" w:rsidRPr="00374F90">
        <w:rPr>
          <w:spacing w:val="-2"/>
        </w:rPr>
        <w:t xml:space="preserve"> and for the BS in network and security administration, 20 or 75% of grads remained in SD.  Overall placement rates for the three degree programs was 97.7%. </w:t>
      </w:r>
    </w:p>
    <w:p w14:paraId="6F66B4CF" w14:textId="77777777" w:rsidR="00057754" w:rsidRDefault="00057754" w:rsidP="00057754">
      <w:pPr>
        <w:tabs>
          <w:tab w:val="center" w:pos="5400"/>
        </w:tabs>
        <w:suppressAutoHyphens/>
        <w:jc w:val="both"/>
        <w:rPr>
          <w:color w:val="5F497A" w:themeColor="accent4" w:themeShade="BF"/>
          <w:spacing w:val="-2"/>
        </w:rPr>
      </w:pPr>
    </w:p>
    <w:p w14:paraId="5785DF6C" w14:textId="2F02BD4B" w:rsidR="0060661E" w:rsidRDefault="00057754" w:rsidP="00057754">
      <w:pPr>
        <w:tabs>
          <w:tab w:val="center" w:pos="5400"/>
        </w:tabs>
        <w:suppressAutoHyphens/>
        <w:ind w:left="360"/>
        <w:jc w:val="both"/>
        <w:rPr>
          <w:spacing w:val="-2"/>
        </w:rPr>
      </w:pPr>
      <w:r>
        <w:rPr>
          <w:spacing w:val="-2"/>
        </w:rPr>
        <w:tab/>
      </w:r>
      <w:r w:rsidR="00EA177B">
        <w:rPr>
          <w:spacing w:val="-2"/>
        </w:rPr>
        <w:t xml:space="preserve"> </w:t>
      </w:r>
      <w:r w:rsidR="0060661E">
        <w:rPr>
          <w:spacing w:val="-2"/>
        </w:rPr>
        <w:t>Large online universities could reach</w:t>
      </w:r>
      <w:r w:rsidR="0060661E" w:rsidRPr="00056723">
        <w:rPr>
          <w:spacing w:val="-2"/>
        </w:rPr>
        <w:t xml:space="preserve"> into South Da</w:t>
      </w:r>
      <w:r w:rsidR="0060661E">
        <w:rPr>
          <w:spacing w:val="-2"/>
        </w:rPr>
        <w:t xml:space="preserve">kota and offer similar </w:t>
      </w:r>
      <w:r w:rsidR="0010629F">
        <w:rPr>
          <w:spacing w:val="-2"/>
        </w:rPr>
        <w:t>programs along these lines, however, our program is somewhat unique</w:t>
      </w:r>
      <w:r w:rsidR="0060661E">
        <w:rPr>
          <w:spacing w:val="-2"/>
        </w:rPr>
        <w:t xml:space="preserve">. Examples include Embry-Riddle University in Arizona and Florida.  Embry-Riddle has 96 BS on-campus degree seeking students enrolled according to their website consumer information. </w:t>
      </w:r>
    </w:p>
    <w:p w14:paraId="6F14D681" w14:textId="3AB89DAE" w:rsidR="002538F2" w:rsidRDefault="002538F2" w:rsidP="0060661E">
      <w:pPr>
        <w:tabs>
          <w:tab w:val="center" w:pos="5400"/>
        </w:tabs>
        <w:suppressAutoHyphens/>
        <w:jc w:val="both"/>
        <w:rPr>
          <w:b/>
          <w:spacing w:val="-2"/>
        </w:rPr>
      </w:pPr>
    </w:p>
    <w:p w14:paraId="0D7616F7" w14:textId="77777777" w:rsidR="00C12FFD" w:rsidRDefault="00876A06" w:rsidP="00D3578E">
      <w:pPr>
        <w:pStyle w:val="ListParagraph"/>
        <w:numPr>
          <w:ilvl w:val="0"/>
          <w:numId w:val="4"/>
        </w:numPr>
        <w:tabs>
          <w:tab w:val="center" w:pos="5400"/>
        </w:tabs>
        <w:suppressAutoHyphens/>
        <w:ind w:left="360"/>
        <w:jc w:val="both"/>
        <w:rPr>
          <w:b/>
          <w:spacing w:val="-2"/>
          <w:sz w:val="24"/>
        </w:rPr>
      </w:pPr>
      <w:r w:rsidRPr="00D3578E">
        <w:rPr>
          <w:b/>
          <w:spacing w:val="-2"/>
          <w:sz w:val="24"/>
        </w:rPr>
        <w:t>How would the proposed program benefit students?</w:t>
      </w:r>
    </w:p>
    <w:p w14:paraId="065BBE34" w14:textId="77777777" w:rsidR="00F560B7" w:rsidRDefault="00F560B7" w:rsidP="00F560B7">
      <w:pPr>
        <w:tabs>
          <w:tab w:val="center" w:pos="5400"/>
        </w:tabs>
        <w:suppressAutoHyphens/>
        <w:jc w:val="both"/>
        <w:rPr>
          <w:b/>
          <w:spacing w:val="-2"/>
        </w:rPr>
      </w:pPr>
    </w:p>
    <w:p w14:paraId="089C7469" w14:textId="06F09DC3" w:rsidR="00DB5FD2" w:rsidRPr="00DE7727" w:rsidRDefault="009B6E4D" w:rsidP="009B6E4D">
      <w:pPr>
        <w:tabs>
          <w:tab w:val="center" w:pos="5400"/>
        </w:tabs>
        <w:suppressAutoHyphens/>
        <w:ind w:left="360"/>
        <w:jc w:val="both"/>
        <w:rPr>
          <w:spacing w:val="-2"/>
        </w:rPr>
      </w:pPr>
      <w:r>
        <w:rPr>
          <w:spacing w:val="-2"/>
        </w:rPr>
        <w:tab/>
      </w:r>
      <w:r w:rsidR="00DB5FD2">
        <w:rPr>
          <w:spacing w:val="-2"/>
        </w:rPr>
        <w:t>Adding</w:t>
      </w:r>
      <w:r w:rsidR="0024473C">
        <w:rPr>
          <w:spacing w:val="-2"/>
        </w:rPr>
        <w:t xml:space="preserve"> </w:t>
      </w:r>
      <w:r w:rsidR="00DB5FD2">
        <w:rPr>
          <w:spacing w:val="-2"/>
        </w:rPr>
        <w:t xml:space="preserve">BS </w:t>
      </w:r>
      <w:r w:rsidR="00023ABE">
        <w:rPr>
          <w:spacing w:val="-2"/>
        </w:rPr>
        <w:t xml:space="preserve">a </w:t>
      </w:r>
      <w:r w:rsidR="00DB5FD2">
        <w:rPr>
          <w:spacing w:val="-2"/>
        </w:rPr>
        <w:t xml:space="preserve">program in </w:t>
      </w:r>
      <w:r w:rsidR="003F2489">
        <w:rPr>
          <w:spacing w:val="-2"/>
        </w:rPr>
        <w:t>Cyber Leadership</w:t>
      </w:r>
      <w:r w:rsidR="00DB5FD2">
        <w:rPr>
          <w:spacing w:val="-2"/>
        </w:rPr>
        <w:t xml:space="preserve"> and  Intelligence  will provide an opportunity for either </w:t>
      </w:r>
      <w:r w:rsidR="000F46BA">
        <w:rPr>
          <w:spacing w:val="-2"/>
        </w:rPr>
        <w:t xml:space="preserve">aspiring </w:t>
      </w:r>
      <w:r w:rsidR="00DB5FD2">
        <w:rPr>
          <w:spacing w:val="-2"/>
        </w:rPr>
        <w:t xml:space="preserve">business or technology professionals to augment their skills for computer </w:t>
      </w:r>
      <w:r w:rsidR="00DB5FD2" w:rsidRPr="007045FD">
        <w:rPr>
          <w:spacing w:val="-2"/>
        </w:rPr>
        <w:t>forensics</w:t>
      </w:r>
      <w:r w:rsidR="00DB5FD2">
        <w:rPr>
          <w:spacing w:val="-2"/>
        </w:rPr>
        <w:t>; anticipat</w:t>
      </w:r>
      <w:r w:rsidR="00EA177B">
        <w:rPr>
          <w:spacing w:val="-2"/>
        </w:rPr>
        <w:t>e the</w:t>
      </w:r>
      <w:r w:rsidR="00DB5FD2">
        <w:rPr>
          <w:spacing w:val="-2"/>
        </w:rPr>
        <w:t xml:space="preserve"> national, state, and local </w:t>
      </w:r>
      <w:r w:rsidR="00F23441">
        <w:rPr>
          <w:spacing w:val="-2"/>
        </w:rPr>
        <w:t xml:space="preserve">demand for </w:t>
      </w:r>
      <w:r w:rsidR="00DB5FD2">
        <w:rPr>
          <w:spacing w:val="-2"/>
        </w:rPr>
        <w:t xml:space="preserve">infrastructure protection, and to understand who and why </w:t>
      </w:r>
      <w:r w:rsidR="00C5116E">
        <w:rPr>
          <w:spacing w:val="-2"/>
        </w:rPr>
        <w:t>cyber</w:t>
      </w:r>
      <w:r w:rsidR="00DB5FD2">
        <w:rPr>
          <w:spacing w:val="-2"/>
        </w:rPr>
        <w:t xml:space="preserve"> attacks are happening in order to more effectively counter them. It deals with a real threat in our modern, knowledge-based economy and serves as another program which integrates technology across multiple disciplines.  </w:t>
      </w:r>
      <w:r w:rsidR="007875C4">
        <w:rPr>
          <w:spacing w:val="-2"/>
        </w:rPr>
        <w:t>Furthermore, it will begi</w:t>
      </w:r>
      <w:r w:rsidR="001E2F13">
        <w:rPr>
          <w:spacing w:val="-2"/>
        </w:rPr>
        <w:t>n to develop leadership skills and talents</w:t>
      </w:r>
      <w:r w:rsidR="007875C4">
        <w:rPr>
          <w:spacing w:val="-2"/>
        </w:rPr>
        <w:t xml:space="preserve"> for this emerging and critical profess</w:t>
      </w:r>
      <w:r w:rsidR="00920338">
        <w:rPr>
          <w:spacing w:val="-2"/>
        </w:rPr>
        <w:t>ion that may be put to good use in a wide variety of professions and industries.</w:t>
      </w:r>
      <w:r w:rsidR="000F46BA">
        <w:rPr>
          <w:spacing w:val="-2"/>
        </w:rPr>
        <w:t xml:space="preserve"> The need for leadership and management related </w:t>
      </w:r>
      <w:r w:rsidR="00D24C6C">
        <w:rPr>
          <w:spacing w:val="-2"/>
        </w:rPr>
        <w:t>degrees in South Dakota is strong</w:t>
      </w:r>
      <w:r w:rsidR="000F46BA">
        <w:rPr>
          <w:spacing w:val="-2"/>
        </w:rPr>
        <w:t>.</w:t>
      </w:r>
      <w:r w:rsidR="00920338">
        <w:rPr>
          <w:spacing w:val="-2"/>
        </w:rPr>
        <w:t xml:space="preserve"> </w:t>
      </w:r>
      <w:r w:rsidR="00D24C6C">
        <w:rPr>
          <w:spacing w:val="-2"/>
        </w:rPr>
        <w:t>Since FY 2011, m</w:t>
      </w:r>
      <w:r w:rsidR="00776E80">
        <w:rPr>
          <w:spacing w:val="-2"/>
        </w:rPr>
        <w:t xml:space="preserve">anagement degrees currently in the SD BOR system tend to do well in </w:t>
      </w:r>
      <w:r w:rsidR="00D24C6C">
        <w:rPr>
          <w:spacing w:val="-2"/>
        </w:rPr>
        <w:t xml:space="preserve">a wide variety of industry </w:t>
      </w:r>
      <w:r w:rsidR="00776E80">
        <w:rPr>
          <w:spacing w:val="-2"/>
        </w:rPr>
        <w:t>placement a</w:t>
      </w:r>
      <w:r w:rsidR="000F46BA">
        <w:rPr>
          <w:spacing w:val="-2"/>
        </w:rPr>
        <w:t>nd salaries.</w:t>
      </w:r>
      <w:r w:rsidR="00776E80">
        <w:rPr>
          <w:spacing w:val="-2"/>
        </w:rPr>
        <w:t xml:space="preserve"> Looking at the </w:t>
      </w:r>
      <w:r w:rsidR="00D24C6C">
        <w:rPr>
          <w:spacing w:val="-2"/>
        </w:rPr>
        <w:t>under</w:t>
      </w:r>
      <w:r w:rsidR="00776E80">
        <w:rPr>
          <w:spacing w:val="-2"/>
        </w:rPr>
        <w:t xml:space="preserve">graduate placement </w:t>
      </w:r>
      <w:r w:rsidR="000F46BA">
        <w:rPr>
          <w:spacing w:val="-2"/>
        </w:rPr>
        <w:t>rates in</w:t>
      </w:r>
      <w:r w:rsidR="00776E80">
        <w:rPr>
          <w:spacing w:val="-2"/>
        </w:rPr>
        <w:t xml:space="preserve"> the degree programs Business, Business Admin</w:t>
      </w:r>
      <w:r w:rsidR="00D24C6C">
        <w:rPr>
          <w:spacing w:val="-2"/>
        </w:rPr>
        <w:t>istration, Business Management,</w:t>
      </w:r>
      <w:r w:rsidR="00776E80">
        <w:rPr>
          <w:spacing w:val="-2"/>
        </w:rPr>
        <w:t xml:space="preserve"> </w:t>
      </w:r>
      <w:r w:rsidR="00D24C6C">
        <w:rPr>
          <w:spacing w:val="-2"/>
        </w:rPr>
        <w:t>Industrial Management</w:t>
      </w:r>
      <w:r w:rsidR="00776E80">
        <w:rPr>
          <w:spacing w:val="-2"/>
        </w:rPr>
        <w:t xml:space="preserve">, </w:t>
      </w:r>
      <w:r w:rsidR="00D24C6C">
        <w:rPr>
          <w:spacing w:val="-2"/>
        </w:rPr>
        <w:t>and Management Information Systems</w:t>
      </w:r>
      <w:r w:rsidR="00776E80">
        <w:rPr>
          <w:spacing w:val="-2"/>
        </w:rPr>
        <w:t xml:space="preserve"> </w:t>
      </w:r>
      <w:r w:rsidR="000F46BA">
        <w:rPr>
          <w:spacing w:val="-2"/>
        </w:rPr>
        <w:t>show</w:t>
      </w:r>
      <w:r w:rsidR="00776E80">
        <w:rPr>
          <w:spacing w:val="-2"/>
        </w:rPr>
        <w:t xml:space="preserve"> </w:t>
      </w:r>
      <w:r w:rsidR="00D24C6C">
        <w:rPr>
          <w:spacing w:val="-2"/>
        </w:rPr>
        <w:t>an in-state placement rate of 59% - 69</w:t>
      </w:r>
      <w:r w:rsidR="00776E80">
        <w:rPr>
          <w:spacing w:val="-2"/>
        </w:rPr>
        <w:t xml:space="preserve">% and a salary range of </w:t>
      </w:r>
      <w:r w:rsidR="001F25C6">
        <w:rPr>
          <w:spacing w:val="-2"/>
        </w:rPr>
        <w:t>$31</w:t>
      </w:r>
      <w:r w:rsidR="00D24C6C">
        <w:rPr>
          <w:spacing w:val="-2"/>
        </w:rPr>
        <w:t>,772 - $45,651</w:t>
      </w:r>
      <w:r w:rsidR="001F25C6">
        <w:rPr>
          <w:spacing w:val="-2"/>
        </w:rPr>
        <w:t xml:space="preserve"> per year.</w:t>
      </w:r>
      <w:r w:rsidR="001F25C6">
        <w:rPr>
          <w:rStyle w:val="FootnoteReference"/>
          <w:spacing w:val="-2"/>
        </w:rPr>
        <w:footnoteReference w:id="4"/>
      </w:r>
      <w:r w:rsidR="001F25C6">
        <w:rPr>
          <w:spacing w:val="-2"/>
        </w:rPr>
        <w:t xml:space="preserve">  </w:t>
      </w:r>
      <w:r w:rsidR="00417375">
        <w:rPr>
          <w:spacing w:val="-2"/>
        </w:rPr>
        <w:t>We would anticipate this program’s demand to be higher than tradition</w:t>
      </w:r>
      <w:r w:rsidR="00462192">
        <w:rPr>
          <w:spacing w:val="-2"/>
        </w:rPr>
        <w:t>al</w:t>
      </w:r>
      <w:r w:rsidR="00417375">
        <w:rPr>
          <w:spacing w:val="-2"/>
        </w:rPr>
        <w:t xml:space="preserve"> management degrees due to the knowledge students will have regarding technical security matters. </w:t>
      </w:r>
      <w:r w:rsidR="00432C7A">
        <w:rPr>
          <w:spacing w:val="-2"/>
        </w:rPr>
        <w:t>In short, this program will provide students strong career options in many professions, as they will be conversant in the information system security tools necessary for a wide variety of jobs</w:t>
      </w:r>
      <w:r w:rsidR="0017130A">
        <w:rPr>
          <w:spacing w:val="-2"/>
        </w:rPr>
        <w:t xml:space="preserve"> and industries</w:t>
      </w:r>
      <w:r w:rsidR="00432C7A">
        <w:rPr>
          <w:spacing w:val="-2"/>
        </w:rPr>
        <w:t xml:space="preserve"> that nevertheless</w:t>
      </w:r>
      <w:r w:rsidR="0017130A">
        <w:rPr>
          <w:spacing w:val="-2"/>
        </w:rPr>
        <w:t xml:space="preserve"> have a growing</w:t>
      </w:r>
      <w:r w:rsidR="00432C7A">
        <w:rPr>
          <w:spacing w:val="-2"/>
        </w:rPr>
        <w:t xml:space="preserve"> </w:t>
      </w:r>
      <w:r w:rsidR="0017130A">
        <w:rPr>
          <w:spacing w:val="-2"/>
        </w:rPr>
        <w:t>requirement for</w:t>
      </w:r>
      <w:r w:rsidR="00FA5099">
        <w:rPr>
          <w:spacing w:val="-2"/>
        </w:rPr>
        <w:t xml:space="preserve"> technical</w:t>
      </w:r>
      <w:r w:rsidR="00432C7A">
        <w:rPr>
          <w:spacing w:val="-2"/>
        </w:rPr>
        <w:t xml:space="preserve"> knowledge and understanding.</w:t>
      </w:r>
      <w:r w:rsidR="00920338">
        <w:rPr>
          <w:spacing w:val="-2"/>
        </w:rPr>
        <w:t xml:space="preserve"> </w:t>
      </w:r>
    </w:p>
    <w:p w14:paraId="752A975D" w14:textId="77777777" w:rsidR="00DB5FD2" w:rsidRDefault="00DB5FD2" w:rsidP="00F560B7">
      <w:pPr>
        <w:tabs>
          <w:tab w:val="center" w:pos="5400"/>
        </w:tabs>
        <w:suppressAutoHyphens/>
        <w:jc w:val="both"/>
        <w:rPr>
          <w:b/>
          <w:spacing w:val="-2"/>
        </w:rPr>
      </w:pPr>
    </w:p>
    <w:p w14:paraId="7DFDC5F7" w14:textId="77777777" w:rsidR="00F560B7" w:rsidRPr="00841360" w:rsidRDefault="00F560B7" w:rsidP="00944DC4">
      <w:pPr>
        <w:tabs>
          <w:tab w:val="center" w:pos="5400"/>
        </w:tabs>
        <w:suppressAutoHyphens/>
        <w:ind w:left="360"/>
        <w:jc w:val="both"/>
        <w:rPr>
          <w:spacing w:val="-2"/>
        </w:rPr>
      </w:pPr>
      <w:r w:rsidRPr="00841360">
        <w:rPr>
          <w:spacing w:val="-2"/>
        </w:rPr>
        <w:t>South Dakota current</w:t>
      </w:r>
      <w:r>
        <w:rPr>
          <w:spacing w:val="-2"/>
        </w:rPr>
        <w:t>ly</w:t>
      </w:r>
      <w:r w:rsidRPr="00841360">
        <w:rPr>
          <w:spacing w:val="-2"/>
        </w:rPr>
        <w:t xml:space="preserve"> do</w:t>
      </w:r>
      <w:r>
        <w:rPr>
          <w:spacing w:val="-2"/>
        </w:rPr>
        <w:t>es not produce cyber security</w:t>
      </w:r>
      <w:r w:rsidRPr="00841360">
        <w:rPr>
          <w:spacing w:val="-2"/>
        </w:rPr>
        <w:t xml:space="preserve"> graduates</w:t>
      </w:r>
      <w:r>
        <w:rPr>
          <w:spacing w:val="-2"/>
        </w:rPr>
        <w:t xml:space="preserve"> of this nature</w:t>
      </w:r>
      <w:r w:rsidRPr="00841360">
        <w:rPr>
          <w:spacing w:val="-2"/>
        </w:rPr>
        <w:t xml:space="preserve">.  </w:t>
      </w:r>
      <w:r>
        <w:rPr>
          <w:spacing w:val="-2"/>
        </w:rPr>
        <w:t xml:space="preserve">This kind of degree is far less strictly defensive or offensive in nature, as it will assist government leaders, corporation executives, states and localities by developing anticipatory strategies and focus on likely sources of attacks.  </w:t>
      </w:r>
      <w:r w:rsidRPr="00841360">
        <w:rPr>
          <w:spacing w:val="-2"/>
        </w:rPr>
        <w:t>Graduates are necessary to fill jobs at the federal, state, local and corporate levels:</w:t>
      </w:r>
    </w:p>
    <w:p w14:paraId="0BA08640" w14:textId="77777777" w:rsidR="00F560B7" w:rsidRPr="00841360" w:rsidRDefault="00F560B7" w:rsidP="00F560B7">
      <w:pPr>
        <w:tabs>
          <w:tab w:val="center" w:pos="5400"/>
        </w:tabs>
        <w:suppressAutoHyphens/>
        <w:jc w:val="both"/>
        <w:rPr>
          <w:spacing w:val="-2"/>
        </w:rPr>
      </w:pPr>
    </w:p>
    <w:p w14:paraId="284AFFEC" w14:textId="77777777" w:rsidR="00F560B7" w:rsidRPr="00841360" w:rsidRDefault="00F560B7" w:rsidP="00944DC4">
      <w:pPr>
        <w:spacing w:after="225"/>
        <w:ind w:left="360"/>
        <w:rPr>
          <w:lang w:val="en"/>
        </w:rPr>
      </w:pPr>
      <w:r w:rsidRPr="00841360">
        <w:rPr>
          <w:b/>
          <w:bCs/>
          <w:i/>
          <w:iCs/>
          <w:lang w:val="en"/>
        </w:rPr>
        <w:t>Federal –</w:t>
      </w:r>
      <w:r w:rsidRPr="00841360">
        <w:rPr>
          <w:lang w:val="en"/>
        </w:rPr>
        <w:t xml:space="preserve"> On the federal level, the government’s law enforcement, military, and intelligence departments are the source of the guidelines which overse</w:t>
      </w:r>
      <w:r>
        <w:rPr>
          <w:lang w:val="en"/>
        </w:rPr>
        <w:t>e our country’s various cyber</w:t>
      </w:r>
      <w:r w:rsidRPr="00841360">
        <w:rPr>
          <w:lang w:val="en"/>
        </w:rPr>
        <w:t xml:space="preserve"> security operations at both state and local levels. </w:t>
      </w:r>
    </w:p>
    <w:p w14:paraId="6048BCD3" w14:textId="77777777" w:rsidR="00F560B7" w:rsidRPr="00056723" w:rsidRDefault="00F560B7" w:rsidP="00944DC4">
      <w:pPr>
        <w:pStyle w:val="NormalWeb"/>
        <w:ind w:left="360"/>
      </w:pPr>
      <w:r w:rsidRPr="00056723">
        <w:t xml:space="preserve">Employees work throughout the country </w:t>
      </w:r>
      <w:r>
        <w:t xml:space="preserve">and around the world </w:t>
      </w:r>
      <w:r w:rsidRPr="00056723">
        <w:t>for the</w:t>
      </w:r>
      <w:r>
        <w:t xml:space="preserve"> Department of Defense at military bases</w:t>
      </w:r>
      <w:r w:rsidRPr="00056723">
        <w:t xml:space="preserve"> and</w:t>
      </w:r>
      <w:r>
        <w:t xml:space="preserve"> the agencies under its authority</w:t>
      </w:r>
      <w:r w:rsidRPr="00056723">
        <w:t>, including:</w:t>
      </w:r>
    </w:p>
    <w:p w14:paraId="6180DE6A" w14:textId="77777777" w:rsidR="00F560B7" w:rsidRPr="00056723" w:rsidRDefault="00F560B7" w:rsidP="00F560B7">
      <w:pPr>
        <w:pStyle w:val="NormalWeb"/>
        <w:numPr>
          <w:ilvl w:val="0"/>
          <w:numId w:val="7"/>
        </w:numPr>
        <w:spacing w:before="0" w:beforeAutospacing="0" w:after="0" w:afterAutospacing="0"/>
      </w:pPr>
      <w:r>
        <w:lastRenderedPageBreak/>
        <w:t>US Cyber Command, and the subordinate armed services Cyber commands</w:t>
      </w:r>
    </w:p>
    <w:p w14:paraId="27E17AB3" w14:textId="77777777" w:rsidR="00F560B7" w:rsidRPr="00056723" w:rsidRDefault="00F560B7" w:rsidP="00F560B7">
      <w:pPr>
        <w:pStyle w:val="NormalWeb"/>
        <w:numPr>
          <w:ilvl w:val="0"/>
          <w:numId w:val="7"/>
        </w:numPr>
        <w:spacing w:before="0" w:beforeAutospacing="0" w:after="0" w:afterAutospacing="0"/>
      </w:pPr>
      <w:r w:rsidRPr="00056723">
        <w:t>U.S. Customs and Border Protection</w:t>
      </w:r>
    </w:p>
    <w:p w14:paraId="102CF7FA" w14:textId="77777777" w:rsidR="00F560B7" w:rsidRPr="00056723" w:rsidRDefault="00F560B7" w:rsidP="00F560B7">
      <w:pPr>
        <w:pStyle w:val="NormalWeb"/>
        <w:numPr>
          <w:ilvl w:val="0"/>
          <w:numId w:val="7"/>
        </w:numPr>
        <w:spacing w:before="0" w:beforeAutospacing="0" w:after="0" w:afterAutospacing="0"/>
      </w:pPr>
      <w:r w:rsidRPr="00056723">
        <w:t>U.S. Citizenship and Immigration Services</w:t>
      </w:r>
    </w:p>
    <w:p w14:paraId="2831E838" w14:textId="77777777" w:rsidR="00F560B7" w:rsidRPr="00056723" w:rsidRDefault="00F560B7" w:rsidP="00F560B7">
      <w:pPr>
        <w:pStyle w:val="NormalWeb"/>
        <w:numPr>
          <w:ilvl w:val="0"/>
          <w:numId w:val="7"/>
        </w:numPr>
        <w:spacing w:before="0" w:beforeAutospacing="0" w:after="0" w:afterAutospacing="0"/>
      </w:pPr>
      <w:r w:rsidRPr="00056723">
        <w:t>U.S. Immigration and Customs Enforcement</w:t>
      </w:r>
    </w:p>
    <w:p w14:paraId="1DA6813D" w14:textId="77777777" w:rsidR="00F560B7" w:rsidRPr="00056723" w:rsidRDefault="00F560B7" w:rsidP="00F560B7">
      <w:pPr>
        <w:pStyle w:val="NormalWeb"/>
        <w:numPr>
          <w:ilvl w:val="0"/>
          <w:numId w:val="7"/>
        </w:numPr>
        <w:spacing w:before="0" w:beforeAutospacing="0" w:after="0" w:afterAutospacing="0"/>
      </w:pPr>
      <w:r w:rsidRPr="00056723">
        <w:t>Transportation Security Administration</w:t>
      </w:r>
    </w:p>
    <w:p w14:paraId="17B8D349" w14:textId="77777777" w:rsidR="00F560B7" w:rsidRPr="00056723" w:rsidRDefault="00F560B7" w:rsidP="00944DC4">
      <w:pPr>
        <w:pStyle w:val="NormalWeb"/>
        <w:ind w:left="360"/>
      </w:pPr>
      <w:r w:rsidRPr="00056723">
        <w:t>Working for these agencies often requires a security clearance, which can typically only be obtained by U.S. citizens who meet specific guidelines.</w:t>
      </w:r>
    </w:p>
    <w:p w14:paraId="288E4DFF" w14:textId="4D390DED" w:rsidR="0004388D" w:rsidRDefault="003363D3" w:rsidP="00F560B7">
      <w:pPr>
        <w:spacing w:after="225"/>
        <w:rPr>
          <w:lang w:val="en"/>
        </w:rPr>
      </w:pPr>
      <w:r>
        <w:rPr>
          <w:b/>
          <w:bCs/>
          <w:i/>
          <w:iCs/>
          <w:lang w:val="en"/>
        </w:rPr>
        <w:t xml:space="preserve">Employment outlook </w:t>
      </w:r>
      <w:r w:rsidR="00F560B7" w:rsidRPr="00841360">
        <w:rPr>
          <w:b/>
          <w:bCs/>
          <w:i/>
          <w:iCs/>
          <w:lang w:val="en"/>
        </w:rPr>
        <w:t>State –</w:t>
      </w:r>
      <w:r w:rsidR="00F560B7" w:rsidRPr="00841360">
        <w:rPr>
          <w:lang w:val="en"/>
        </w:rPr>
        <w:t xml:space="preserve"> At the</w:t>
      </w:r>
      <w:r w:rsidR="00AF353F">
        <w:rPr>
          <w:lang w:val="en"/>
        </w:rPr>
        <w:t xml:space="preserve"> state level, information technology, homeland security and law enforcement </w:t>
      </w:r>
      <w:r w:rsidR="00F560B7" w:rsidRPr="00841360">
        <w:rPr>
          <w:lang w:val="en"/>
        </w:rPr>
        <w:t>agents</w:t>
      </w:r>
      <w:r w:rsidR="00AF353F">
        <w:rPr>
          <w:lang w:val="en"/>
        </w:rPr>
        <w:t xml:space="preserve">, </w:t>
      </w:r>
      <w:r w:rsidR="0004388D">
        <w:rPr>
          <w:lang w:val="en"/>
        </w:rPr>
        <w:t xml:space="preserve">financial services, </w:t>
      </w:r>
      <w:r w:rsidR="00AF353F">
        <w:rPr>
          <w:lang w:val="en"/>
        </w:rPr>
        <w:t xml:space="preserve">and </w:t>
      </w:r>
      <w:r w:rsidR="0004388D">
        <w:rPr>
          <w:lang w:val="en"/>
        </w:rPr>
        <w:t>related fields where such gr</w:t>
      </w:r>
      <w:r w:rsidR="000E2A62">
        <w:rPr>
          <w:lang w:val="en"/>
        </w:rPr>
        <w:t>aduates could find work are exp</w:t>
      </w:r>
      <w:r w:rsidR="0004388D">
        <w:rPr>
          <w:lang w:val="en"/>
        </w:rPr>
        <w:t xml:space="preserve">ected to increase.  </w:t>
      </w:r>
      <w:r w:rsidR="000E2A62">
        <w:rPr>
          <w:lang w:val="en"/>
        </w:rPr>
        <w:t>The U. S. Department of Labor estimates</w:t>
      </w:r>
      <w:r w:rsidR="00F563D4">
        <w:rPr>
          <w:lang w:val="en"/>
        </w:rPr>
        <w:t xml:space="preserve"> an increase</w:t>
      </w:r>
      <w:r w:rsidR="007B794B">
        <w:rPr>
          <w:lang w:val="en"/>
        </w:rPr>
        <w:t xml:space="preserve">d </w:t>
      </w:r>
      <w:r w:rsidR="00F563D4">
        <w:rPr>
          <w:lang w:val="en"/>
        </w:rPr>
        <w:t>need of Computer System Analysts of 2.4% and of Information Security Analysts of 10.3% in</w:t>
      </w:r>
      <w:r w:rsidR="0004388D">
        <w:rPr>
          <w:lang w:val="en"/>
        </w:rPr>
        <w:t xml:space="preserve"> South Dako</w:t>
      </w:r>
      <w:r w:rsidR="00F563D4">
        <w:rPr>
          <w:lang w:val="en"/>
        </w:rPr>
        <w:t xml:space="preserve">ta </w:t>
      </w:r>
      <w:r w:rsidR="0004388D">
        <w:rPr>
          <w:lang w:val="en"/>
        </w:rPr>
        <w:t>by 202</w:t>
      </w:r>
      <w:r w:rsidR="00F563D4">
        <w:rPr>
          <w:lang w:val="en"/>
        </w:rPr>
        <w:t>6</w:t>
      </w:r>
      <w:r w:rsidR="0004388D">
        <w:rPr>
          <w:lang w:val="en"/>
        </w:rPr>
        <w:t>.</w:t>
      </w:r>
      <w:r w:rsidR="00696946">
        <w:rPr>
          <w:rStyle w:val="FootnoteReference"/>
          <w:lang w:val="en"/>
        </w:rPr>
        <w:footnoteReference w:id="5"/>
      </w:r>
      <w:r w:rsidR="0004388D">
        <w:rPr>
          <w:lang w:val="en"/>
        </w:rPr>
        <w:t xml:space="preserve"> </w:t>
      </w:r>
      <w:r w:rsidR="00467474">
        <w:rPr>
          <w:lang w:val="en"/>
        </w:rPr>
        <w:t xml:space="preserve"> Furthermore, as these graduates</w:t>
      </w:r>
      <w:r w:rsidR="00AC091A">
        <w:rPr>
          <w:lang w:val="en"/>
        </w:rPr>
        <w:t>’</w:t>
      </w:r>
      <w:r w:rsidR="00467474">
        <w:rPr>
          <w:lang w:val="en"/>
        </w:rPr>
        <w:t xml:space="preserve"> careers develop, we see them becoming Computer and Information Systems Managers, a career field that in South Dakota is predicted to have an increasing demand of 5.4% and a wage of $126,840</w:t>
      </w:r>
      <w:r w:rsidR="00AC091A">
        <w:rPr>
          <w:lang w:val="en"/>
        </w:rPr>
        <w:t>.</w:t>
      </w:r>
      <w:r w:rsidR="00AC091A">
        <w:rPr>
          <w:rStyle w:val="FootnoteReference"/>
          <w:lang w:val="en"/>
        </w:rPr>
        <w:footnoteReference w:id="6"/>
      </w:r>
    </w:p>
    <w:p w14:paraId="7652E522" w14:textId="2C21C2CB" w:rsidR="00364B43" w:rsidRDefault="0076192F" w:rsidP="004F72E5">
      <w:pPr>
        <w:tabs>
          <w:tab w:val="center" w:pos="5400"/>
        </w:tabs>
        <w:suppressAutoHyphens/>
        <w:jc w:val="both"/>
        <w:rPr>
          <w:lang w:val="en"/>
        </w:rPr>
      </w:pPr>
      <w:r w:rsidRPr="00B97260">
        <w:rPr>
          <w:b/>
          <w:i/>
          <w:lang w:val="en"/>
        </w:rPr>
        <w:t xml:space="preserve">Employment outlook </w:t>
      </w:r>
      <w:r w:rsidR="00A665D1" w:rsidRPr="00B97260">
        <w:rPr>
          <w:b/>
          <w:i/>
          <w:lang w:val="en"/>
        </w:rPr>
        <w:t>National</w:t>
      </w:r>
      <w:r w:rsidR="00A665D1">
        <w:rPr>
          <w:lang w:val="en"/>
        </w:rPr>
        <w:t xml:space="preserve"> – </w:t>
      </w:r>
      <w:r w:rsidR="00AE131F">
        <w:rPr>
          <w:lang w:val="en"/>
        </w:rPr>
        <w:t>The U.S. Department of Labor</w:t>
      </w:r>
      <w:r w:rsidR="001A3831">
        <w:rPr>
          <w:lang w:val="en"/>
        </w:rPr>
        <w:t xml:space="preserve"> estimate</w:t>
      </w:r>
      <w:r w:rsidR="00AE131F">
        <w:rPr>
          <w:lang w:val="en"/>
        </w:rPr>
        <w:t>s</w:t>
      </w:r>
      <w:r w:rsidR="001A3831">
        <w:rPr>
          <w:lang w:val="en"/>
        </w:rPr>
        <w:t xml:space="preserve"> a national need increasing </w:t>
      </w:r>
      <w:r w:rsidR="008E0F2F">
        <w:rPr>
          <w:lang w:val="en"/>
        </w:rPr>
        <w:t>to</w:t>
      </w:r>
      <w:r w:rsidR="001A3831">
        <w:rPr>
          <w:lang w:val="en"/>
        </w:rPr>
        <w:t xml:space="preserve"> </w:t>
      </w:r>
      <w:r w:rsidR="00DA3B5E">
        <w:rPr>
          <w:lang w:val="en"/>
        </w:rPr>
        <w:t xml:space="preserve">96,500 Management </w:t>
      </w:r>
      <w:r w:rsidR="00455016">
        <w:rPr>
          <w:lang w:val="en"/>
        </w:rPr>
        <w:t>A</w:t>
      </w:r>
      <w:r w:rsidR="00DA3B5E">
        <w:rPr>
          <w:lang w:val="en"/>
        </w:rPr>
        <w:t>nalysts,</w:t>
      </w:r>
      <w:r w:rsidR="001A3831">
        <w:rPr>
          <w:lang w:val="en"/>
        </w:rPr>
        <w:t xml:space="preserve"> Information </w:t>
      </w:r>
      <w:r w:rsidR="00AE131F">
        <w:rPr>
          <w:lang w:val="en"/>
        </w:rPr>
        <w:t>Security</w:t>
      </w:r>
      <w:r w:rsidR="008E0F2F">
        <w:rPr>
          <w:lang w:val="en"/>
        </w:rPr>
        <w:t xml:space="preserve"> Analysts by 28,400</w:t>
      </w:r>
      <w:r w:rsidR="00AE131F">
        <w:rPr>
          <w:lang w:val="en"/>
        </w:rPr>
        <w:t xml:space="preserve">; and </w:t>
      </w:r>
      <w:r w:rsidR="00932031">
        <w:rPr>
          <w:lang w:val="en"/>
        </w:rPr>
        <w:t>43,800 more</w:t>
      </w:r>
      <w:r w:rsidR="00AE131F">
        <w:rPr>
          <w:lang w:val="en"/>
        </w:rPr>
        <w:t xml:space="preserve">  Computer &amp; Information </w:t>
      </w:r>
      <w:r w:rsidR="00455016">
        <w:rPr>
          <w:lang w:val="en"/>
        </w:rPr>
        <w:t>S</w:t>
      </w:r>
      <w:r w:rsidR="00AE131F">
        <w:rPr>
          <w:lang w:val="en"/>
        </w:rPr>
        <w:t>ystems managers by 202</w:t>
      </w:r>
      <w:r w:rsidR="00932031">
        <w:rPr>
          <w:lang w:val="en"/>
        </w:rPr>
        <w:t>6</w:t>
      </w:r>
      <w:r w:rsidR="00AC091A">
        <w:rPr>
          <w:lang w:val="en"/>
        </w:rPr>
        <w:t xml:space="preserve"> are predicted</w:t>
      </w:r>
      <w:r w:rsidR="00AE131F">
        <w:rPr>
          <w:lang w:val="en"/>
        </w:rPr>
        <w:t xml:space="preserve">.  </w:t>
      </w:r>
      <w:r w:rsidR="0047602B">
        <w:rPr>
          <w:lang w:val="en"/>
        </w:rPr>
        <w:t xml:space="preserve"> </w:t>
      </w:r>
      <w:r w:rsidR="00DE1BE4">
        <w:rPr>
          <w:lang w:val="en"/>
        </w:rPr>
        <w:t>The overall category of “computer and mathematical occupations” is projected to grow nationally by 13.5%.</w:t>
      </w:r>
      <w:r w:rsidR="00873DE0">
        <w:rPr>
          <w:rStyle w:val="FootnoteReference"/>
          <w:lang w:val="en"/>
        </w:rPr>
        <w:footnoteReference w:id="7"/>
      </w:r>
      <w:r w:rsidR="00504787">
        <w:rPr>
          <w:lang w:val="en"/>
        </w:rPr>
        <w:t xml:space="preserve">  </w:t>
      </w:r>
    </w:p>
    <w:p w14:paraId="652D3DB7" w14:textId="77777777" w:rsidR="00A665D1" w:rsidRDefault="00A665D1" w:rsidP="004F72E5">
      <w:pPr>
        <w:tabs>
          <w:tab w:val="center" w:pos="5400"/>
        </w:tabs>
        <w:suppressAutoHyphens/>
        <w:jc w:val="both"/>
        <w:rPr>
          <w:lang w:val="en"/>
        </w:rPr>
      </w:pPr>
    </w:p>
    <w:p w14:paraId="13A572C5" w14:textId="77777777" w:rsidR="00C12FFD" w:rsidRPr="00F560B7" w:rsidRDefault="00364B43"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How does the proposed program relate to the </w:t>
      </w:r>
      <w:r w:rsidR="00876A06" w:rsidRPr="00D3578E">
        <w:rPr>
          <w:b/>
          <w:spacing w:val="-2"/>
          <w:sz w:val="24"/>
        </w:rPr>
        <w:t>u</w:t>
      </w:r>
      <w:r w:rsidRPr="00D3578E">
        <w:rPr>
          <w:b/>
          <w:spacing w:val="-2"/>
          <w:sz w:val="24"/>
        </w:rPr>
        <w:t>niversity’s mission as provided in South Dakota Statute and Board of Regents Policy</w:t>
      </w:r>
      <w:r w:rsidR="00876A06" w:rsidRPr="00D3578E">
        <w:rPr>
          <w:b/>
          <w:spacing w:val="-2"/>
          <w:sz w:val="24"/>
        </w:rPr>
        <w:t>, and to</w:t>
      </w:r>
      <w:r w:rsidR="004067C3" w:rsidRPr="00D3578E">
        <w:rPr>
          <w:b/>
          <w:spacing w:val="-2"/>
          <w:sz w:val="24"/>
        </w:rPr>
        <w:t xml:space="preserve"> the current Board of Regents Strategic Plan 2014-2020</w:t>
      </w:r>
      <w:r w:rsidRPr="00D3578E">
        <w:rPr>
          <w:b/>
          <w:spacing w:val="-2"/>
          <w:sz w:val="24"/>
        </w:rPr>
        <w:t>?</w:t>
      </w:r>
      <w:r w:rsidR="00876A06">
        <w:rPr>
          <w:rStyle w:val="FootnoteReference"/>
          <w:spacing w:val="-2"/>
          <w:sz w:val="24"/>
        </w:rPr>
        <w:footnoteReference w:id="8"/>
      </w:r>
    </w:p>
    <w:p w14:paraId="4D30A883" w14:textId="77777777" w:rsidR="00F560B7" w:rsidRDefault="00F560B7" w:rsidP="00F560B7">
      <w:pPr>
        <w:pStyle w:val="ListParagraph"/>
        <w:tabs>
          <w:tab w:val="center" w:pos="5400"/>
        </w:tabs>
        <w:suppressAutoHyphens/>
        <w:ind w:left="360"/>
        <w:jc w:val="both"/>
        <w:rPr>
          <w:b/>
          <w:spacing w:val="-2"/>
          <w:sz w:val="24"/>
        </w:rPr>
      </w:pPr>
    </w:p>
    <w:p w14:paraId="27ACE188" w14:textId="77777777" w:rsidR="00856E8C" w:rsidRDefault="00856E8C" w:rsidP="00856E8C">
      <w:pPr>
        <w:tabs>
          <w:tab w:val="center" w:pos="5400"/>
        </w:tabs>
        <w:suppressAutoHyphens/>
        <w:jc w:val="both"/>
        <w:rPr>
          <w:spacing w:val="-2"/>
        </w:rPr>
      </w:pPr>
      <w:r>
        <w:rPr>
          <w:spacing w:val="-2"/>
        </w:rPr>
        <w:t xml:space="preserve">SDCL </w:t>
      </w:r>
      <w:r w:rsidRPr="00856E8C">
        <w:rPr>
          <w:spacing w:val="-2"/>
        </w:rPr>
        <w:t>13-59-2.2</w:t>
      </w:r>
      <w:r>
        <w:rPr>
          <w:spacing w:val="-2"/>
        </w:rPr>
        <w:t xml:space="preserve"> identifies the primary mission of DSU as providing “</w:t>
      </w:r>
      <w:r w:rsidRPr="00856E8C">
        <w:rPr>
          <w:spacing w:val="-2"/>
        </w:rPr>
        <w:t>instruction in computer management, computer information systems, electronic data processing, and other related undergraduate and graduate programs.</w:t>
      </w:r>
      <w:r>
        <w:rPr>
          <w:spacing w:val="-2"/>
        </w:rPr>
        <w:t>” In addition, Board of Regents Policy 1:10:5 authorizes DSU to offer “</w:t>
      </w:r>
      <w:r w:rsidRPr="00856E8C">
        <w:rPr>
          <w:spacing w:val="-2"/>
        </w:rPr>
        <w:t>undergraduate and graduate programs that are technology-infused and promote excellence in teaching and learning. These programs support research, scholarly and creative activities and provide service to the State of South Dakota and the region.</w:t>
      </w:r>
      <w:r>
        <w:rPr>
          <w:spacing w:val="-2"/>
        </w:rPr>
        <w:t>”</w:t>
      </w:r>
      <w:r w:rsidRPr="00856E8C">
        <w:rPr>
          <w:spacing w:val="-2"/>
        </w:rPr>
        <w:t xml:space="preserve"> </w:t>
      </w:r>
    </w:p>
    <w:p w14:paraId="2E54E19E" w14:textId="77777777" w:rsidR="00856E8C" w:rsidRDefault="00856E8C" w:rsidP="00856E8C">
      <w:pPr>
        <w:tabs>
          <w:tab w:val="center" w:pos="5400"/>
        </w:tabs>
        <w:suppressAutoHyphens/>
        <w:jc w:val="both"/>
        <w:rPr>
          <w:spacing w:val="-2"/>
        </w:rPr>
      </w:pPr>
    </w:p>
    <w:p w14:paraId="0960419E" w14:textId="48C1E160" w:rsidR="00856E8C" w:rsidRDefault="00856E8C" w:rsidP="00856E8C">
      <w:pPr>
        <w:tabs>
          <w:tab w:val="center" w:pos="5400"/>
        </w:tabs>
        <w:suppressAutoHyphens/>
        <w:jc w:val="both"/>
        <w:rPr>
          <w:spacing w:val="-2"/>
        </w:rPr>
      </w:pPr>
      <w:r>
        <w:rPr>
          <w:spacing w:val="-2"/>
        </w:rPr>
        <w:t>Cyber</w:t>
      </w:r>
      <w:r w:rsidRPr="00841360">
        <w:rPr>
          <w:spacing w:val="-2"/>
        </w:rPr>
        <w:t xml:space="preserve"> Security defense often involves technology (either directly or indirec</w:t>
      </w:r>
      <w:r>
        <w:rPr>
          <w:spacing w:val="-2"/>
        </w:rPr>
        <w:t>tly).  Dakota State University’s mission</w:t>
      </w:r>
      <w:r w:rsidRPr="00841360">
        <w:rPr>
          <w:spacing w:val="-2"/>
        </w:rPr>
        <w:t xml:space="preserve"> </w:t>
      </w:r>
      <w:r>
        <w:rPr>
          <w:spacing w:val="-2"/>
        </w:rPr>
        <w:t xml:space="preserve">is </w:t>
      </w:r>
      <w:r w:rsidRPr="00841360">
        <w:rPr>
          <w:spacing w:val="-2"/>
        </w:rPr>
        <w:t xml:space="preserve">to integrate technology into </w:t>
      </w:r>
      <w:r w:rsidR="00861452">
        <w:rPr>
          <w:spacing w:val="-2"/>
        </w:rPr>
        <w:t>each academic</w:t>
      </w:r>
      <w:r w:rsidRPr="00841360">
        <w:rPr>
          <w:spacing w:val="-2"/>
        </w:rPr>
        <w:t xml:space="preserve"> discipline, and this unique program i</w:t>
      </w:r>
      <w:r>
        <w:rPr>
          <w:spacing w:val="-2"/>
        </w:rPr>
        <w:t>s another step in fulfilling DSU’s</w:t>
      </w:r>
      <w:r w:rsidRPr="00841360">
        <w:rPr>
          <w:spacing w:val="-2"/>
        </w:rPr>
        <w:t xml:space="preserve"> mission.</w:t>
      </w:r>
    </w:p>
    <w:p w14:paraId="4CC20E5C" w14:textId="77777777" w:rsidR="00856E8C" w:rsidRPr="00841360" w:rsidRDefault="00856E8C" w:rsidP="00F560B7">
      <w:pPr>
        <w:tabs>
          <w:tab w:val="center" w:pos="5400"/>
        </w:tabs>
        <w:suppressAutoHyphens/>
        <w:jc w:val="both"/>
        <w:rPr>
          <w:spacing w:val="-2"/>
        </w:rPr>
      </w:pPr>
    </w:p>
    <w:p w14:paraId="613641B1" w14:textId="77777777" w:rsidR="00F560B7" w:rsidRPr="00DE7727" w:rsidRDefault="00F560B7" w:rsidP="00F560B7">
      <w:pPr>
        <w:tabs>
          <w:tab w:val="center" w:pos="5400"/>
        </w:tabs>
        <w:suppressAutoHyphens/>
        <w:jc w:val="both"/>
        <w:rPr>
          <w:spacing w:val="-2"/>
        </w:rPr>
      </w:pPr>
      <w:r>
        <w:rPr>
          <w:bCs/>
          <w:color w:val="000000"/>
        </w:rPr>
        <w:t xml:space="preserve">The </w:t>
      </w:r>
      <w:r w:rsidRPr="00DE7727">
        <w:rPr>
          <w:bCs/>
          <w:color w:val="000000"/>
        </w:rPr>
        <w:t>SDBOR Strategic Plan 2014-2020 includes the following vision statements:</w:t>
      </w:r>
    </w:p>
    <w:p w14:paraId="79831D95" w14:textId="77777777" w:rsidR="00F560B7" w:rsidRPr="00DE7727" w:rsidRDefault="00F560B7" w:rsidP="00F560B7">
      <w:pPr>
        <w:pStyle w:val="Default"/>
        <w:numPr>
          <w:ilvl w:val="0"/>
          <w:numId w:val="10"/>
        </w:numPr>
        <w:spacing w:after="200"/>
        <w:rPr>
          <w:rFonts w:ascii="Times New Roman" w:hAnsi="Times New Roman" w:cs="Times New Roman"/>
        </w:rPr>
      </w:pPr>
      <w:r w:rsidRPr="00DE7727">
        <w:rPr>
          <w:rFonts w:ascii="Times New Roman" w:hAnsi="Times New Roman" w:cs="Times New Roman"/>
        </w:rPr>
        <w:lastRenderedPageBreak/>
        <w:t xml:space="preserve">South Dakotans will have increased access to continuing education opportunities needed to upgrade their credentials while remaining in the workforce; </w:t>
      </w:r>
    </w:p>
    <w:p w14:paraId="3612C7C1" w14:textId="77777777" w:rsidR="00F560B7" w:rsidRPr="00DE7727" w:rsidRDefault="00F560B7" w:rsidP="00F560B7">
      <w:pPr>
        <w:pStyle w:val="Default"/>
        <w:numPr>
          <w:ilvl w:val="0"/>
          <w:numId w:val="10"/>
        </w:numPr>
        <w:spacing w:after="200"/>
        <w:rPr>
          <w:rFonts w:ascii="Times New Roman" w:hAnsi="Times New Roman" w:cs="Times New Roman"/>
        </w:rPr>
      </w:pPr>
      <w:r w:rsidRPr="00DE7727">
        <w:rPr>
          <w:rFonts w:ascii="Times New Roman" w:hAnsi="Times New Roman" w:cs="Times New Roman"/>
        </w:rPr>
        <w:t xml:space="preserve">South Dakota will have a working-age population with advanced levels of education needed to support our democracy and the modern, knowledge-based economy; </w:t>
      </w:r>
      <w:r>
        <w:rPr>
          <w:rFonts w:ascii="Times New Roman" w:hAnsi="Times New Roman" w:cs="Times New Roman"/>
        </w:rPr>
        <w:t>and</w:t>
      </w:r>
    </w:p>
    <w:p w14:paraId="0985FCE0" w14:textId="77777777" w:rsidR="00F560B7" w:rsidRPr="00DE7727" w:rsidRDefault="00F560B7" w:rsidP="00F560B7">
      <w:pPr>
        <w:pStyle w:val="Default"/>
        <w:numPr>
          <w:ilvl w:val="0"/>
          <w:numId w:val="10"/>
        </w:numPr>
        <w:spacing w:after="200"/>
        <w:rPr>
          <w:rFonts w:ascii="Times New Roman" w:hAnsi="Times New Roman" w:cs="Times New Roman"/>
        </w:rPr>
      </w:pPr>
      <w:r w:rsidRPr="00DE7727">
        <w:rPr>
          <w:rFonts w:ascii="Times New Roman" w:hAnsi="Times New Roman" w:cs="Times New Roman"/>
        </w:rPr>
        <w:t xml:space="preserve">South Dakota will be a recognized national leader in the use of information technology to enhance its educational, economic, social, scientific, and political development. </w:t>
      </w:r>
    </w:p>
    <w:p w14:paraId="5FBBBAE1" w14:textId="47CBA375" w:rsidR="00DD7073" w:rsidRDefault="00F560B7" w:rsidP="00F560B7">
      <w:pPr>
        <w:tabs>
          <w:tab w:val="center" w:pos="5400"/>
        </w:tabs>
        <w:suppressAutoHyphens/>
        <w:jc w:val="both"/>
        <w:rPr>
          <w:spacing w:val="-2"/>
        </w:rPr>
      </w:pPr>
      <w:r>
        <w:rPr>
          <w:spacing w:val="-2"/>
        </w:rPr>
        <w:t>The</w:t>
      </w:r>
      <w:r w:rsidR="00D540E8">
        <w:rPr>
          <w:spacing w:val="-2"/>
        </w:rPr>
        <w:t xml:space="preserve"> </w:t>
      </w:r>
      <w:r>
        <w:rPr>
          <w:spacing w:val="-2"/>
        </w:rPr>
        <w:t xml:space="preserve">Strategic Plan also mentions the need to attract out-of-state students as high school enrollments in South Dakota are not projected to grow. </w:t>
      </w:r>
      <w:r w:rsidR="00193132">
        <w:rPr>
          <w:spacing w:val="-2"/>
        </w:rPr>
        <w:t>For several years, we have seen this occurring and this Fall, DSU had students from al</w:t>
      </w:r>
      <w:r w:rsidR="00920338">
        <w:rPr>
          <w:spacing w:val="-2"/>
        </w:rPr>
        <w:t>l 50 states with nearly half of the new freshman class being from out of state</w:t>
      </w:r>
      <w:r w:rsidR="00193132">
        <w:rPr>
          <w:spacing w:val="-2"/>
        </w:rPr>
        <w:t xml:space="preserve">.  </w:t>
      </w:r>
      <w:r w:rsidR="003F2489">
        <w:rPr>
          <w:spacing w:val="-2"/>
        </w:rPr>
        <w:t>Cyber Leadership</w:t>
      </w:r>
      <w:r w:rsidR="00256E3E">
        <w:rPr>
          <w:spacing w:val="-2"/>
        </w:rPr>
        <w:t xml:space="preserve"> and Intelligence is</w:t>
      </w:r>
      <w:r>
        <w:rPr>
          <w:spacing w:val="-2"/>
        </w:rPr>
        <w:t xml:space="preserve"> </w:t>
      </w:r>
      <w:r w:rsidR="00256E3E">
        <w:rPr>
          <w:spacing w:val="-2"/>
        </w:rPr>
        <w:t>a unique</w:t>
      </w:r>
      <w:r w:rsidR="00024FF5">
        <w:rPr>
          <w:spacing w:val="-2"/>
        </w:rPr>
        <w:t>,</w:t>
      </w:r>
      <w:r w:rsidR="00256E3E">
        <w:rPr>
          <w:spacing w:val="-2"/>
        </w:rPr>
        <w:t xml:space="preserve"> </w:t>
      </w:r>
      <w:r>
        <w:rPr>
          <w:spacing w:val="-2"/>
        </w:rPr>
        <w:t xml:space="preserve">innovative program </w:t>
      </w:r>
      <w:r w:rsidR="00256E3E">
        <w:rPr>
          <w:spacing w:val="-2"/>
        </w:rPr>
        <w:t xml:space="preserve">that </w:t>
      </w:r>
      <w:r>
        <w:rPr>
          <w:spacing w:val="-2"/>
        </w:rPr>
        <w:t>fits nicely with other DSU nationally recognized programs. Dakota State is already a NSA and DHS National Center of Academic Excellence in Education, Research and Cyber Operations and this academic program fits nicely with an existing partner: DHS.</w:t>
      </w:r>
      <w:r w:rsidR="00256E3E">
        <w:rPr>
          <w:spacing w:val="-2"/>
        </w:rPr>
        <w:t xml:space="preserve">  With the construction of</w:t>
      </w:r>
      <w:r w:rsidR="00DD7073">
        <w:rPr>
          <w:spacing w:val="-2"/>
        </w:rPr>
        <w:t xml:space="preserve"> the Cycl</w:t>
      </w:r>
      <w:r w:rsidR="00256E3E">
        <w:rPr>
          <w:spacing w:val="-2"/>
        </w:rPr>
        <w:t xml:space="preserve">ops, PATRIOT, and other commercial partner labs within the </w:t>
      </w:r>
      <w:r w:rsidR="00DD7073">
        <w:rPr>
          <w:spacing w:val="-2"/>
        </w:rPr>
        <w:t>Madison Cyber Labs, we expect a</w:t>
      </w:r>
      <w:r w:rsidR="00256E3E">
        <w:rPr>
          <w:spacing w:val="-2"/>
        </w:rPr>
        <w:t xml:space="preserve"> growing demand in Madison and the state for exactly these kinds of graduates.</w:t>
      </w:r>
    </w:p>
    <w:p w14:paraId="3FFD35DC" w14:textId="77777777" w:rsidR="00F560B7" w:rsidRDefault="00F560B7" w:rsidP="00F560B7">
      <w:pPr>
        <w:tabs>
          <w:tab w:val="center" w:pos="5400"/>
        </w:tabs>
        <w:suppressAutoHyphens/>
        <w:jc w:val="both"/>
        <w:rPr>
          <w:spacing w:val="-2"/>
        </w:rPr>
      </w:pPr>
    </w:p>
    <w:p w14:paraId="700816E1" w14:textId="77777777" w:rsidR="00F560B7" w:rsidRPr="00056723" w:rsidRDefault="00F560B7" w:rsidP="00F560B7">
      <w:pPr>
        <w:tabs>
          <w:tab w:val="center" w:pos="5400"/>
        </w:tabs>
        <w:suppressAutoHyphens/>
        <w:jc w:val="both"/>
        <w:rPr>
          <w:spacing w:val="-2"/>
        </w:rPr>
      </w:pPr>
      <w:r w:rsidRPr="00056723">
        <w:rPr>
          <w:spacing w:val="-2"/>
        </w:rPr>
        <w:t>Other areas mentioned in the Strategic Plan include:</w:t>
      </w:r>
    </w:p>
    <w:p w14:paraId="0162AD67" w14:textId="77777777" w:rsidR="00F560B7" w:rsidRPr="00056723" w:rsidRDefault="00F560B7" w:rsidP="00F560B7">
      <w:pPr>
        <w:tabs>
          <w:tab w:val="center" w:pos="5400"/>
        </w:tabs>
        <w:suppressAutoHyphens/>
        <w:jc w:val="both"/>
        <w:rPr>
          <w:spacing w:val="-2"/>
        </w:rPr>
      </w:pPr>
    </w:p>
    <w:p w14:paraId="41A2FF0A" w14:textId="77777777" w:rsidR="00F560B7" w:rsidRDefault="00F560B7" w:rsidP="00F560B7">
      <w:pPr>
        <w:pStyle w:val="Default"/>
        <w:rPr>
          <w:rFonts w:ascii="Times New Roman" w:hAnsi="Times New Roman" w:cs="Times New Roman"/>
          <w:bCs/>
        </w:rPr>
      </w:pPr>
      <w:r w:rsidRPr="00211994">
        <w:rPr>
          <w:rFonts w:ascii="Times New Roman" w:hAnsi="Times New Roman" w:cs="Times New Roman"/>
          <w:bCs/>
          <w:i/>
          <w:iCs/>
        </w:rPr>
        <w:t xml:space="preserve">Goal 1: Student Success </w:t>
      </w:r>
      <w:r w:rsidRPr="00211994">
        <w:rPr>
          <w:rFonts w:ascii="Times New Roman" w:hAnsi="Times New Roman" w:cs="Times New Roman"/>
          <w:bCs/>
        </w:rPr>
        <w:t xml:space="preserve">– Reflecting rates of growth in total graduates over the last five years, grow degree </w:t>
      </w:r>
      <w:r w:rsidRPr="007045FD">
        <w:rPr>
          <w:rFonts w:ascii="Times New Roman" w:hAnsi="Times New Roman" w:cs="Times New Roman"/>
          <w:bCs/>
        </w:rPr>
        <w:t>production to 7,450 per</w:t>
      </w:r>
      <w:r w:rsidRPr="00211994">
        <w:rPr>
          <w:rFonts w:ascii="Times New Roman" w:hAnsi="Times New Roman" w:cs="Times New Roman"/>
          <w:bCs/>
        </w:rPr>
        <w:t xml:space="preserve"> year by 2020. </w:t>
      </w:r>
    </w:p>
    <w:p w14:paraId="251F0C6F" w14:textId="77777777" w:rsidR="00C872B4" w:rsidRPr="00211994" w:rsidRDefault="00C872B4" w:rsidP="00F560B7">
      <w:pPr>
        <w:pStyle w:val="Default"/>
        <w:rPr>
          <w:rFonts w:ascii="Times New Roman" w:hAnsi="Times New Roman" w:cs="Times New Roman"/>
        </w:rPr>
      </w:pPr>
    </w:p>
    <w:p w14:paraId="332CCF8C" w14:textId="77777777" w:rsidR="00F560B7" w:rsidRPr="00211994" w:rsidRDefault="00F560B7" w:rsidP="00F560B7">
      <w:pPr>
        <w:pStyle w:val="Default"/>
        <w:spacing w:after="200"/>
        <w:rPr>
          <w:rFonts w:ascii="Times New Roman" w:hAnsi="Times New Roman" w:cs="Times New Roman"/>
        </w:rPr>
      </w:pPr>
      <w:r w:rsidRPr="00211994">
        <w:rPr>
          <w:rFonts w:ascii="Times New Roman" w:hAnsi="Times New Roman" w:cs="Times New Roman"/>
          <w:bCs/>
        </w:rPr>
        <w:t xml:space="preserve">Intended Outcomes: </w:t>
      </w:r>
    </w:p>
    <w:p w14:paraId="592303CD" w14:textId="77777777" w:rsidR="00F560B7" w:rsidRPr="00211994" w:rsidRDefault="00F560B7" w:rsidP="00F560B7">
      <w:pPr>
        <w:pStyle w:val="Default"/>
        <w:spacing w:after="200"/>
        <w:ind w:left="720" w:hanging="360"/>
        <w:rPr>
          <w:rFonts w:ascii="Times New Roman" w:hAnsi="Times New Roman" w:cs="Times New Roman"/>
          <w:bCs/>
        </w:rPr>
      </w:pPr>
      <w:r w:rsidRPr="00211994">
        <w:rPr>
          <w:rFonts w:ascii="Times New Roman" w:hAnsi="Times New Roman" w:cs="Times New Roman"/>
        </w:rPr>
        <w:t xml:space="preserve">• </w:t>
      </w:r>
      <w:r w:rsidRPr="00211994">
        <w:rPr>
          <w:rFonts w:ascii="Times New Roman" w:hAnsi="Times New Roman" w:cs="Times New Roman"/>
          <w:bCs/>
        </w:rPr>
        <w:t xml:space="preserve">Grow the number of undergraduate and graduate degrees awarded. </w:t>
      </w:r>
    </w:p>
    <w:p w14:paraId="2F55B66D" w14:textId="77777777" w:rsidR="00F560B7" w:rsidRDefault="00F560B7" w:rsidP="00F560B7">
      <w:pPr>
        <w:pStyle w:val="Default"/>
        <w:spacing w:after="200"/>
        <w:rPr>
          <w:rFonts w:ascii="Times New Roman" w:hAnsi="Times New Roman" w:cs="Times New Roman"/>
          <w:bCs/>
        </w:rPr>
      </w:pPr>
      <w:r w:rsidRPr="00C872B4">
        <w:rPr>
          <w:rFonts w:ascii="Times New Roman" w:hAnsi="Times New Roman" w:cs="Times New Roman"/>
          <w:bCs/>
          <w:i/>
        </w:rPr>
        <w:t>Goal 3 -</w:t>
      </w:r>
      <w:r w:rsidRPr="00211994">
        <w:rPr>
          <w:rFonts w:ascii="Times New Roman" w:hAnsi="Times New Roman" w:cs="Times New Roman"/>
          <w:bCs/>
        </w:rPr>
        <w:t xml:space="preserve"> </w:t>
      </w:r>
      <w:r w:rsidRPr="00211994">
        <w:rPr>
          <w:rFonts w:ascii="Times New Roman" w:hAnsi="Times New Roman" w:cs="Times New Roman"/>
          <w:bCs/>
          <w:i/>
          <w:iCs/>
        </w:rPr>
        <w:t xml:space="preserve">Research and Economic Development </w:t>
      </w:r>
      <w:r w:rsidRPr="00211994">
        <w:rPr>
          <w:rFonts w:ascii="Times New Roman" w:hAnsi="Times New Roman" w:cs="Times New Roman"/>
          <w:bCs/>
        </w:rPr>
        <w:t>- Increase annual system research and contract expenditures to $150M by 2020 to advance knowledge, enhance technology transfer, commercialization, and catalyze economic development</w:t>
      </w:r>
      <w:r w:rsidR="00C872B4">
        <w:rPr>
          <w:rFonts w:ascii="Times New Roman" w:hAnsi="Times New Roman" w:cs="Times New Roman"/>
          <w:bCs/>
        </w:rPr>
        <w:t>.</w:t>
      </w:r>
    </w:p>
    <w:p w14:paraId="06443D1B" w14:textId="77777777" w:rsidR="00C872B4" w:rsidRPr="001D5137" w:rsidRDefault="00C872B4" w:rsidP="00F560B7">
      <w:pPr>
        <w:pStyle w:val="Default"/>
        <w:spacing w:after="200"/>
        <w:rPr>
          <w:rFonts w:ascii="Times New Roman" w:hAnsi="Times New Roman" w:cs="Times New Roman"/>
          <w:bCs/>
          <w:i/>
        </w:rPr>
      </w:pPr>
      <w:r w:rsidRPr="001D5137">
        <w:rPr>
          <w:rFonts w:ascii="Times New Roman" w:hAnsi="Times New Roman" w:cs="Times New Roman"/>
          <w:bCs/>
          <w:i/>
        </w:rPr>
        <w:t>Action Steps:</w:t>
      </w:r>
    </w:p>
    <w:p w14:paraId="02E8EF8E" w14:textId="77777777" w:rsidR="00F560B7" w:rsidRPr="00211994" w:rsidRDefault="00F560B7" w:rsidP="00F560B7">
      <w:pPr>
        <w:pStyle w:val="Default"/>
        <w:ind w:left="900" w:hanging="360"/>
        <w:rPr>
          <w:rFonts w:ascii="Times New Roman" w:hAnsi="Times New Roman" w:cs="Times New Roman"/>
        </w:rPr>
      </w:pPr>
      <w:r w:rsidRPr="00211994">
        <w:rPr>
          <w:rFonts w:ascii="Times New Roman" w:hAnsi="Times New Roman" w:cs="Times New Roman"/>
          <w:bCs/>
        </w:rPr>
        <w:t xml:space="preserve">Economic Development – Contribute to the state’s workforce and economic development. </w:t>
      </w:r>
    </w:p>
    <w:p w14:paraId="3D3ADDA6" w14:textId="77777777" w:rsidR="00F560B7" w:rsidRPr="00211994" w:rsidRDefault="00F560B7" w:rsidP="001D5137">
      <w:pPr>
        <w:pStyle w:val="Default"/>
        <w:ind w:left="1267"/>
        <w:rPr>
          <w:rFonts w:ascii="Times New Roman" w:hAnsi="Times New Roman" w:cs="Times New Roman"/>
        </w:rPr>
      </w:pPr>
      <w:r w:rsidRPr="00211994">
        <w:rPr>
          <w:rFonts w:ascii="Times New Roman" w:hAnsi="Times New Roman" w:cs="Times New Roman"/>
        </w:rPr>
        <w:t xml:space="preserve">• Encourage development of academic programs and certificates that align with existing and future state workforce needs. </w:t>
      </w:r>
    </w:p>
    <w:p w14:paraId="1655F297" w14:textId="77777777" w:rsidR="00F560B7" w:rsidRPr="00056723" w:rsidRDefault="00F560B7" w:rsidP="00F560B7">
      <w:pPr>
        <w:tabs>
          <w:tab w:val="center" w:pos="5400"/>
        </w:tabs>
        <w:suppressAutoHyphens/>
        <w:jc w:val="both"/>
        <w:rPr>
          <w:spacing w:val="-2"/>
        </w:rPr>
      </w:pPr>
    </w:p>
    <w:p w14:paraId="1CA33678" w14:textId="42F762C9" w:rsidR="005D3A16" w:rsidRDefault="00E64A73" w:rsidP="00E64A73">
      <w:pPr>
        <w:tabs>
          <w:tab w:val="center" w:pos="5400"/>
        </w:tabs>
        <w:suppressAutoHyphens/>
        <w:ind w:left="360"/>
        <w:jc w:val="both"/>
        <w:rPr>
          <w:spacing w:val="-2"/>
        </w:rPr>
      </w:pPr>
      <w:r>
        <w:rPr>
          <w:spacing w:val="-2"/>
        </w:rPr>
        <w:tab/>
      </w:r>
      <w:r w:rsidR="00F320F9">
        <w:rPr>
          <w:spacing w:val="-2"/>
        </w:rPr>
        <w:t xml:space="preserve">The BS </w:t>
      </w:r>
      <w:r w:rsidR="00D12110">
        <w:rPr>
          <w:spacing w:val="-2"/>
        </w:rPr>
        <w:t>program</w:t>
      </w:r>
      <w:r w:rsidR="00F320F9">
        <w:rPr>
          <w:spacing w:val="-2"/>
        </w:rPr>
        <w:t xml:space="preserve"> intend</w:t>
      </w:r>
      <w:r w:rsidR="008E5F9D">
        <w:rPr>
          <w:spacing w:val="-2"/>
        </w:rPr>
        <w:t>s</w:t>
      </w:r>
      <w:r w:rsidR="00D12110">
        <w:rPr>
          <w:spacing w:val="-2"/>
        </w:rPr>
        <w:t xml:space="preserve"> to graduate </w:t>
      </w:r>
      <w:r w:rsidR="00F560B7" w:rsidRPr="00056723">
        <w:rPr>
          <w:spacing w:val="-2"/>
        </w:rPr>
        <w:t>st</w:t>
      </w:r>
      <w:r w:rsidR="00F320F9">
        <w:rPr>
          <w:spacing w:val="-2"/>
        </w:rPr>
        <w:t>udents to contribute to longer range goal</w:t>
      </w:r>
      <w:r w:rsidR="00CC088B">
        <w:rPr>
          <w:spacing w:val="-2"/>
        </w:rPr>
        <w:t>s</w:t>
      </w:r>
      <w:r w:rsidR="00F320F9">
        <w:rPr>
          <w:spacing w:val="-2"/>
        </w:rPr>
        <w:t xml:space="preserve"> of increasing</w:t>
      </w:r>
      <w:r w:rsidR="00F560B7" w:rsidRPr="00056723">
        <w:rPr>
          <w:spacing w:val="-2"/>
        </w:rPr>
        <w:t xml:space="preserve"> undergraduate degrees awarded.</w:t>
      </w:r>
      <w:r w:rsidR="00F320F9">
        <w:rPr>
          <w:spacing w:val="-2"/>
        </w:rPr>
        <w:t xml:space="preserve">  </w:t>
      </w:r>
      <w:r w:rsidR="009B6E4D">
        <w:rPr>
          <w:spacing w:val="-2"/>
        </w:rPr>
        <w:t xml:space="preserve"> BS degree </w:t>
      </w:r>
      <w:r w:rsidR="00023ABE">
        <w:rPr>
          <w:spacing w:val="-2"/>
        </w:rPr>
        <w:t xml:space="preserve">recipients </w:t>
      </w:r>
      <w:r w:rsidR="009B6E4D">
        <w:rPr>
          <w:spacing w:val="-2"/>
        </w:rPr>
        <w:t>would graduate as early as 2022-23</w:t>
      </w:r>
      <w:r w:rsidR="00F320F9">
        <w:rPr>
          <w:spacing w:val="-2"/>
        </w:rPr>
        <w:t xml:space="preserve">.  Our goal would be to have </w:t>
      </w:r>
      <w:r w:rsidR="00C46234">
        <w:rPr>
          <w:spacing w:val="-2"/>
        </w:rPr>
        <w:t>40</w:t>
      </w:r>
      <w:r w:rsidR="00F320F9">
        <w:rPr>
          <w:spacing w:val="-2"/>
        </w:rPr>
        <w:t xml:space="preserve"> students complete their BS degree by 202</w:t>
      </w:r>
      <w:r>
        <w:rPr>
          <w:spacing w:val="-2"/>
        </w:rPr>
        <w:t>5</w:t>
      </w:r>
      <w:r w:rsidR="00366C44">
        <w:rPr>
          <w:spacing w:val="-2"/>
        </w:rPr>
        <w:t>.</w:t>
      </w:r>
      <w:r w:rsidR="00F320F9">
        <w:rPr>
          <w:spacing w:val="-2"/>
        </w:rPr>
        <w:t xml:space="preserve">  </w:t>
      </w:r>
    </w:p>
    <w:p w14:paraId="3C6D6D24" w14:textId="77777777" w:rsidR="005D3A16" w:rsidRDefault="005D3A16" w:rsidP="004F72E5">
      <w:pPr>
        <w:tabs>
          <w:tab w:val="center" w:pos="5400"/>
        </w:tabs>
        <w:suppressAutoHyphens/>
        <w:jc w:val="both"/>
        <w:rPr>
          <w:spacing w:val="-2"/>
        </w:rPr>
      </w:pPr>
    </w:p>
    <w:p w14:paraId="4D00C5DC" w14:textId="77777777" w:rsidR="00C12FFD" w:rsidRDefault="00876A06" w:rsidP="00D3578E">
      <w:pPr>
        <w:pStyle w:val="ListParagraph"/>
        <w:numPr>
          <w:ilvl w:val="0"/>
          <w:numId w:val="4"/>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 xml:space="preserve">with </w:t>
      </w:r>
      <w:r w:rsidRPr="00D3578E">
        <w:rPr>
          <w:b/>
          <w:spacing w:val="-2"/>
          <w:sz w:val="24"/>
        </w:rPr>
        <w:lastRenderedPageBreak/>
        <w:t>other South Dakota public universities</w:t>
      </w:r>
      <w:r w:rsidR="00D85CB4" w:rsidRPr="00D3578E">
        <w:rPr>
          <w:b/>
          <w:spacing w:val="-2"/>
          <w:sz w:val="24"/>
        </w:rPr>
        <w:t>?</w:t>
      </w:r>
      <w:r>
        <w:rPr>
          <w:rStyle w:val="FootnoteReference"/>
          <w:spacing w:val="-2"/>
          <w:sz w:val="24"/>
        </w:rPr>
        <w:footnoteReference w:id="9"/>
      </w:r>
      <w:r w:rsidR="00D5286E" w:rsidRPr="00D3578E">
        <w:rPr>
          <w:b/>
          <w:spacing w:val="-2"/>
          <w:sz w:val="24"/>
        </w:rPr>
        <w:t xml:space="preserve"> </w:t>
      </w:r>
      <w:r w:rsidR="00D5286E" w:rsidRPr="00D3578E">
        <w:rPr>
          <w:i/>
          <w:spacing w:val="-2"/>
          <w:sz w:val="24"/>
        </w:rPr>
        <w:t>If there are no related programs within the Regental system, enter “None.”</w:t>
      </w:r>
    </w:p>
    <w:p w14:paraId="31B36336" w14:textId="77777777" w:rsidR="00F560B7" w:rsidRDefault="00F560B7" w:rsidP="00F560B7">
      <w:pPr>
        <w:pStyle w:val="ListParagraph"/>
        <w:tabs>
          <w:tab w:val="center" w:pos="5400"/>
        </w:tabs>
        <w:suppressAutoHyphens/>
        <w:ind w:left="360"/>
        <w:jc w:val="both"/>
        <w:rPr>
          <w:b/>
          <w:spacing w:val="-2"/>
          <w:sz w:val="24"/>
        </w:rPr>
      </w:pPr>
    </w:p>
    <w:p w14:paraId="49F1E3BC" w14:textId="77777777" w:rsidR="00F560B7" w:rsidRPr="00F560B7" w:rsidRDefault="00F560B7" w:rsidP="00F560B7">
      <w:pPr>
        <w:pStyle w:val="ListParagraph"/>
        <w:tabs>
          <w:tab w:val="center" w:pos="5400"/>
        </w:tabs>
        <w:suppressAutoHyphens/>
        <w:ind w:left="360"/>
        <w:jc w:val="both"/>
        <w:rPr>
          <w:i/>
          <w:spacing w:val="-2"/>
          <w:sz w:val="24"/>
        </w:rPr>
      </w:pPr>
      <w:r w:rsidRPr="00F560B7">
        <w:rPr>
          <w:spacing w:val="-2"/>
          <w:sz w:val="24"/>
        </w:rPr>
        <w:t>None.</w:t>
      </w:r>
    </w:p>
    <w:p w14:paraId="5FBA8A52" w14:textId="77777777" w:rsidR="00C12FFD" w:rsidRDefault="00C12FFD" w:rsidP="004F72E5">
      <w:pPr>
        <w:tabs>
          <w:tab w:val="center" w:pos="5400"/>
        </w:tabs>
        <w:suppressAutoHyphens/>
        <w:jc w:val="both"/>
        <w:rPr>
          <w:spacing w:val="-2"/>
        </w:rPr>
      </w:pPr>
    </w:p>
    <w:p w14:paraId="125962A1" w14:textId="77777777" w:rsidR="00C12FFD" w:rsidRPr="00D3578E" w:rsidRDefault="00527759"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r w:rsidR="00476AEC">
        <w:rPr>
          <w:rStyle w:val="FootnoteReference"/>
          <w:spacing w:val="-2"/>
          <w:sz w:val="24"/>
        </w:rPr>
        <w:footnoteReference w:id="10"/>
      </w:r>
    </w:p>
    <w:p w14:paraId="0A29711D" w14:textId="77777777" w:rsidR="00A27F7C" w:rsidRDefault="00A27F7C" w:rsidP="004F72E5">
      <w:pPr>
        <w:tabs>
          <w:tab w:val="center" w:pos="5400"/>
        </w:tabs>
        <w:suppressAutoHyphens/>
        <w:jc w:val="both"/>
        <w:rPr>
          <w:spacing w:val="-2"/>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1715"/>
        <w:gridCol w:w="6025"/>
      </w:tblGrid>
      <w:tr w:rsidR="00A27F7C" w14:paraId="102BABB9" w14:textId="77777777" w:rsidTr="00541DC2">
        <w:tc>
          <w:tcPr>
            <w:tcW w:w="1615" w:type="dxa"/>
            <w:tcBorders>
              <w:bottom w:val="single" w:sz="4" w:space="0" w:color="auto"/>
            </w:tcBorders>
          </w:tcPr>
          <w:p w14:paraId="72E528F8" w14:textId="77777777" w:rsidR="00A27F7C" w:rsidRDefault="00A27F7C" w:rsidP="004F72E5">
            <w:pPr>
              <w:tabs>
                <w:tab w:val="center" w:pos="5400"/>
              </w:tabs>
              <w:suppressAutoHyphens/>
              <w:jc w:val="both"/>
              <w:rPr>
                <w:spacing w:val="-2"/>
              </w:rPr>
            </w:pPr>
          </w:p>
        </w:tc>
        <w:tc>
          <w:tcPr>
            <w:tcW w:w="1715" w:type="dxa"/>
            <w:tcBorders>
              <w:top w:val="single" w:sz="4" w:space="0" w:color="auto"/>
            </w:tcBorders>
          </w:tcPr>
          <w:p w14:paraId="5C619E37" w14:textId="77777777" w:rsidR="00A27F7C" w:rsidRPr="00A27F7C" w:rsidRDefault="00A27F7C" w:rsidP="004F72E5">
            <w:pPr>
              <w:tabs>
                <w:tab w:val="center" w:pos="5400"/>
              </w:tabs>
              <w:suppressAutoHyphens/>
              <w:jc w:val="both"/>
              <w:rPr>
                <w:b/>
                <w:spacing w:val="-2"/>
              </w:rPr>
            </w:pPr>
            <w:r w:rsidRPr="00A27F7C">
              <w:rPr>
                <w:b/>
                <w:spacing w:val="-2"/>
              </w:rPr>
              <w:t>Institution</w:t>
            </w:r>
          </w:p>
        </w:tc>
        <w:tc>
          <w:tcPr>
            <w:tcW w:w="6025" w:type="dxa"/>
            <w:tcBorders>
              <w:top w:val="single" w:sz="4" w:space="0" w:color="auto"/>
            </w:tcBorders>
          </w:tcPr>
          <w:p w14:paraId="27FF8204" w14:textId="77777777" w:rsidR="00A27F7C" w:rsidRPr="00A27F7C" w:rsidRDefault="00A27F7C" w:rsidP="004F72E5">
            <w:pPr>
              <w:tabs>
                <w:tab w:val="center" w:pos="5400"/>
              </w:tabs>
              <w:suppressAutoHyphens/>
              <w:jc w:val="both"/>
              <w:rPr>
                <w:b/>
                <w:spacing w:val="-2"/>
              </w:rPr>
            </w:pPr>
            <w:r w:rsidRPr="00A27F7C">
              <w:rPr>
                <w:b/>
                <w:spacing w:val="-2"/>
              </w:rPr>
              <w:t>Program Title</w:t>
            </w:r>
          </w:p>
        </w:tc>
      </w:tr>
      <w:tr w:rsidR="00A27F7C" w14:paraId="32644B41" w14:textId="77777777" w:rsidTr="00541DC2">
        <w:tc>
          <w:tcPr>
            <w:tcW w:w="1615" w:type="dxa"/>
            <w:tcBorders>
              <w:top w:val="single" w:sz="4" w:space="0" w:color="auto"/>
              <w:left w:val="single" w:sz="4" w:space="0" w:color="auto"/>
            </w:tcBorders>
          </w:tcPr>
          <w:p w14:paraId="76678AA1" w14:textId="77777777" w:rsidR="00A27F7C" w:rsidRPr="00A27F7C" w:rsidRDefault="00A27F7C" w:rsidP="004F72E5">
            <w:pPr>
              <w:tabs>
                <w:tab w:val="center" w:pos="5400"/>
              </w:tabs>
              <w:suppressAutoHyphens/>
              <w:jc w:val="both"/>
              <w:rPr>
                <w:b/>
                <w:i/>
                <w:spacing w:val="-2"/>
              </w:rPr>
            </w:pPr>
            <w:r w:rsidRPr="00A27F7C">
              <w:rPr>
                <w:b/>
                <w:i/>
                <w:spacing w:val="-2"/>
              </w:rPr>
              <w:t>Minnesota</w:t>
            </w:r>
          </w:p>
        </w:tc>
        <w:tc>
          <w:tcPr>
            <w:tcW w:w="1715" w:type="dxa"/>
          </w:tcPr>
          <w:p w14:paraId="7D3E4C0E" w14:textId="77777777" w:rsidR="00A27F7C" w:rsidRDefault="0002584B" w:rsidP="00246374">
            <w:pPr>
              <w:tabs>
                <w:tab w:val="center" w:pos="5400"/>
              </w:tabs>
              <w:suppressAutoHyphens/>
              <w:jc w:val="center"/>
              <w:rPr>
                <w:spacing w:val="-2"/>
              </w:rPr>
            </w:pPr>
            <w:r>
              <w:rPr>
                <w:spacing w:val="-2"/>
              </w:rPr>
              <w:t>None</w:t>
            </w:r>
          </w:p>
        </w:tc>
        <w:tc>
          <w:tcPr>
            <w:tcW w:w="6025" w:type="dxa"/>
          </w:tcPr>
          <w:p w14:paraId="59F8A1CE" w14:textId="77777777" w:rsidR="00A27F7C" w:rsidRDefault="00A27F7C" w:rsidP="001D1300">
            <w:pPr>
              <w:tabs>
                <w:tab w:val="center" w:pos="5400"/>
              </w:tabs>
              <w:suppressAutoHyphens/>
              <w:rPr>
                <w:spacing w:val="-2"/>
              </w:rPr>
            </w:pPr>
          </w:p>
        </w:tc>
      </w:tr>
      <w:tr w:rsidR="00A27F7C" w14:paraId="4ECF0635" w14:textId="77777777" w:rsidTr="00541DC2">
        <w:tc>
          <w:tcPr>
            <w:tcW w:w="1615" w:type="dxa"/>
            <w:tcBorders>
              <w:top w:val="single" w:sz="4" w:space="0" w:color="auto"/>
              <w:left w:val="single" w:sz="4" w:space="0" w:color="auto"/>
            </w:tcBorders>
          </w:tcPr>
          <w:p w14:paraId="4CA7DA46" w14:textId="77777777" w:rsidR="00A27F7C" w:rsidRPr="003F1F5E" w:rsidRDefault="009E2340" w:rsidP="004F72E5">
            <w:pPr>
              <w:tabs>
                <w:tab w:val="center" w:pos="5400"/>
              </w:tabs>
              <w:suppressAutoHyphens/>
              <w:jc w:val="both"/>
              <w:rPr>
                <w:b/>
                <w:i/>
                <w:spacing w:val="-2"/>
              </w:rPr>
            </w:pPr>
            <w:r w:rsidRPr="003F1F5E">
              <w:rPr>
                <w:b/>
                <w:i/>
                <w:spacing w:val="-2"/>
              </w:rPr>
              <w:t>Montana</w:t>
            </w:r>
          </w:p>
        </w:tc>
        <w:tc>
          <w:tcPr>
            <w:tcW w:w="1715" w:type="dxa"/>
          </w:tcPr>
          <w:p w14:paraId="5E6D8B37" w14:textId="77777777" w:rsidR="00A27F7C" w:rsidRDefault="009E2340" w:rsidP="00246374">
            <w:pPr>
              <w:tabs>
                <w:tab w:val="center" w:pos="5400"/>
              </w:tabs>
              <w:suppressAutoHyphens/>
              <w:jc w:val="center"/>
              <w:rPr>
                <w:spacing w:val="-2"/>
              </w:rPr>
            </w:pPr>
            <w:r>
              <w:rPr>
                <w:spacing w:val="-2"/>
              </w:rPr>
              <w:t>None</w:t>
            </w:r>
          </w:p>
        </w:tc>
        <w:tc>
          <w:tcPr>
            <w:tcW w:w="6025" w:type="dxa"/>
          </w:tcPr>
          <w:p w14:paraId="2B82AA61" w14:textId="77777777" w:rsidR="00A27F7C" w:rsidRDefault="00A27F7C" w:rsidP="001D1300">
            <w:pPr>
              <w:tabs>
                <w:tab w:val="center" w:pos="5400"/>
              </w:tabs>
              <w:suppressAutoHyphens/>
              <w:rPr>
                <w:spacing w:val="-2"/>
              </w:rPr>
            </w:pPr>
          </w:p>
        </w:tc>
      </w:tr>
      <w:tr w:rsidR="00A27F7C" w14:paraId="3104E3DF" w14:textId="77777777" w:rsidTr="00541DC2">
        <w:tc>
          <w:tcPr>
            <w:tcW w:w="1615" w:type="dxa"/>
            <w:tcBorders>
              <w:top w:val="single" w:sz="4" w:space="0" w:color="auto"/>
              <w:left w:val="single" w:sz="4" w:space="0" w:color="auto"/>
            </w:tcBorders>
          </w:tcPr>
          <w:p w14:paraId="772DF737" w14:textId="77777777" w:rsidR="00A27F7C" w:rsidRPr="00A27F7C" w:rsidRDefault="00A27F7C" w:rsidP="004F72E5">
            <w:pPr>
              <w:tabs>
                <w:tab w:val="center" w:pos="5400"/>
              </w:tabs>
              <w:suppressAutoHyphens/>
              <w:jc w:val="both"/>
              <w:rPr>
                <w:b/>
                <w:i/>
                <w:spacing w:val="-2"/>
              </w:rPr>
            </w:pPr>
            <w:r w:rsidRPr="00A27F7C">
              <w:rPr>
                <w:b/>
                <w:i/>
                <w:spacing w:val="-2"/>
              </w:rPr>
              <w:t>North Dakota</w:t>
            </w:r>
          </w:p>
        </w:tc>
        <w:tc>
          <w:tcPr>
            <w:tcW w:w="1715" w:type="dxa"/>
          </w:tcPr>
          <w:p w14:paraId="397202A0" w14:textId="77777777" w:rsidR="00A27F7C" w:rsidRDefault="009E2340" w:rsidP="00246374">
            <w:pPr>
              <w:tabs>
                <w:tab w:val="center" w:pos="5400"/>
              </w:tabs>
              <w:suppressAutoHyphens/>
              <w:jc w:val="center"/>
              <w:rPr>
                <w:spacing w:val="-2"/>
              </w:rPr>
            </w:pPr>
            <w:r>
              <w:rPr>
                <w:spacing w:val="-2"/>
              </w:rPr>
              <w:t>None</w:t>
            </w:r>
          </w:p>
        </w:tc>
        <w:tc>
          <w:tcPr>
            <w:tcW w:w="6025" w:type="dxa"/>
          </w:tcPr>
          <w:p w14:paraId="65DB8186" w14:textId="77777777" w:rsidR="00A27F7C" w:rsidRDefault="00A27F7C" w:rsidP="001D1300">
            <w:pPr>
              <w:tabs>
                <w:tab w:val="center" w:pos="5400"/>
              </w:tabs>
              <w:suppressAutoHyphens/>
              <w:rPr>
                <w:spacing w:val="-2"/>
              </w:rPr>
            </w:pPr>
          </w:p>
        </w:tc>
      </w:tr>
      <w:tr w:rsidR="00A27F7C" w14:paraId="28726435" w14:textId="77777777" w:rsidTr="00541DC2">
        <w:tc>
          <w:tcPr>
            <w:tcW w:w="1615" w:type="dxa"/>
            <w:tcBorders>
              <w:top w:val="single" w:sz="4" w:space="0" w:color="auto"/>
              <w:left w:val="single" w:sz="4" w:space="0" w:color="auto"/>
            </w:tcBorders>
          </w:tcPr>
          <w:p w14:paraId="23A6B4F6" w14:textId="77777777" w:rsidR="00A27F7C" w:rsidRPr="00A27F7C" w:rsidRDefault="003F1F5E" w:rsidP="004F72E5">
            <w:pPr>
              <w:tabs>
                <w:tab w:val="center" w:pos="5400"/>
              </w:tabs>
              <w:suppressAutoHyphens/>
              <w:jc w:val="both"/>
              <w:rPr>
                <w:b/>
                <w:i/>
                <w:spacing w:val="-2"/>
              </w:rPr>
            </w:pPr>
            <w:r>
              <w:rPr>
                <w:b/>
                <w:i/>
                <w:spacing w:val="-2"/>
              </w:rPr>
              <w:t>Iowa</w:t>
            </w:r>
          </w:p>
        </w:tc>
        <w:tc>
          <w:tcPr>
            <w:tcW w:w="1715" w:type="dxa"/>
          </w:tcPr>
          <w:p w14:paraId="4D78F7C4" w14:textId="77777777" w:rsidR="00A27F7C" w:rsidRDefault="003F1F5E" w:rsidP="00246374">
            <w:pPr>
              <w:tabs>
                <w:tab w:val="center" w:pos="5400"/>
              </w:tabs>
              <w:suppressAutoHyphens/>
              <w:jc w:val="center"/>
              <w:rPr>
                <w:spacing w:val="-2"/>
              </w:rPr>
            </w:pPr>
            <w:r>
              <w:rPr>
                <w:spacing w:val="-2"/>
              </w:rPr>
              <w:t>None</w:t>
            </w:r>
          </w:p>
        </w:tc>
        <w:tc>
          <w:tcPr>
            <w:tcW w:w="6025" w:type="dxa"/>
          </w:tcPr>
          <w:p w14:paraId="34C5EF19" w14:textId="77777777" w:rsidR="00A27F7C" w:rsidRPr="001D1300" w:rsidRDefault="00A27F7C" w:rsidP="001D1300">
            <w:pPr>
              <w:tabs>
                <w:tab w:val="center" w:pos="5400"/>
              </w:tabs>
              <w:suppressAutoHyphens/>
              <w:rPr>
                <w:spacing w:val="-2"/>
              </w:rPr>
            </w:pPr>
          </w:p>
        </w:tc>
      </w:tr>
      <w:tr w:rsidR="00A27F7C" w14:paraId="17F3B75E" w14:textId="77777777" w:rsidTr="00541DC2">
        <w:trPr>
          <w:trHeight w:val="70"/>
        </w:trPr>
        <w:tc>
          <w:tcPr>
            <w:tcW w:w="1615" w:type="dxa"/>
            <w:tcBorders>
              <w:top w:val="single" w:sz="4" w:space="0" w:color="auto"/>
              <w:left w:val="single" w:sz="4" w:space="0" w:color="auto"/>
            </w:tcBorders>
          </w:tcPr>
          <w:p w14:paraId="477AFBBA" w14:textId="3E6373DF" w:rsidR="00A27F7C" w:rsidRPr="00A27F7C" w:rsidRDefault="00A27F7C" w:rsidP="004F72E5">
            <w:pPr>
              <w:tabs>
                <w:tab w:val="center" w:pos="5400"/>
              </w:tabs>
              <w:suppressAutoHyphens/>
              <w:jc w:val="both"/>
              <w:rPr>
                <w:b/>
                <w:i/>
                <w:spacing w:val="-2"/>
              </w:rPr>
            </w:pPr>
          </w:p>
        </w:tc>
        <w:tc>
          <w:tcPr>
            <w:tcW w:w="1715" w:type="dxa"/>
          </w:tcPr>
          <w:p w14:paraId="5417EA6E" w14:textId="3BACF5E0" w:rsidR="00A27F7C" w:rsidRDefault="00A27F7C" w:rsidP="001D1300">
            <w:pPr>
              <w:tabs>
                <w:tab w:val="center" w:pos="5400"/>
              </w:tabs>
              <w:suppressAutoHyphens/>
              <w:rPr>
                <w:spacing w:val="-2"/>
              </w:rPr>
            </w:pPr>
          </w:p>
        </w:tc>
        <w:tc>
          <w:tcPr>
            <w:tcW w:w="6025" w:type="dxa"/>
          </w:tcPr>
          <w:p w14:paraId="34897253" w14:textId="77777777" w:rsidR="00A27F7C" w:rsidRDefault="00A27F7C" w:rsidP="001D1300">
            <w:pPr>
              <w:tabs>
                <w:tab w:val="center" w:pos="5400"/>
              </w:tabs>
              <w:suppressAutoHyphens/>
              <w:rPr>
                <w:spacing w:val="-2"/>
              </w:rPr>
            </w:pPr>
          </w:p>
        </w:tc>
      </w:tr>
      <w:tr w:rsidR="00A27F7C" w14:paraId="34C10E6A" w14:textId="77777777" w:rsidTr="00541DC2">
        <w:tc>
          <w:tcPr>
            <w:tcW w:w="1615" w:type="dxa"/>
            <w:tcBorders>
              <w:top w:val="single" w:sz="4" w:space="0" w:color="auto"/>
              <w:left w:val="single" w:sz="4" w:space="0" w:color="auto"/>
            </w:tcBorders>
          </w:tcPr>
          <w:p w14:paraId="7BCE431F" w14:textId="55D7610C" w:rsidR="00A27F7C" w:rsidRPr="00A27F7C" w:rsidRDefault="00A27F7C" w:rsidP="004F72E5">
            <w:pPr>
              <w:tabs>
                <w:tab w:val="center" w:pos="5400"/>
              </w:tabs>
              <w:suppressAutoHyphens/>
              <w:jc w:val="both"/>
              <w:rPr>
                <w:b/>
                <w:i/>
                <w:spacing w:val="-2"/>
              </w:rPr>
            </w:pPr>
          </w:p>
        </w:tc>
        <w:tc>
          <w:tcPr>
            <w:tcW w:w="1715" w:type="dxa"/>
          </w:tcPr>
          <w:p w14:paraId="32F20262" w14:textId="0FD9CD13" w:rsidR="00A27F7C" w:rsidRDefault="00A27F7C" w:rsidP="001D1300">
            <w:pPr>
              <w:tabs>
                <w:tab w:val="center" w:pos="5400"/>
              </w:tabs>
              <w:suppressAutoHyphens/>
              <w:rPr>
                <w:spacing w:val="-2"/>
              </w:rPr>
            </w:pPr>
          </w:p>
        </w:tc>
        <w:tc>
          <w:tcPr>
            <w:tcW w:w="6025" w:type="dxa"/>
          </w:tcPr>
          <w:p w14:paraId="095248D7" w14:textId="44521E13" w:rsidR="00A27F7C" w:rsidRDefault="00A27F7C" w:rsidP="001D1300">
            <w:pPr>
              <w:tabs>
                <w:tab w:val="center" w:pos="5400"/>
              </w:tabs>
              <w:suppressAutoHyphens/>
              <w:rPr>
                <w:spacing w:val="-2"/>
              </w:rPr>
            </w:pPr>
          </w:p>
        </w:tc>
      </w:tr>
    </w:tbl>
    <w:p w14:paraId="6D52B5B9" w14:textId="77777777" w:rsidR="00A27F7C" w:rsidRDefault="00A27F7C" w:rsidP="004F72E5">
      <w:pPr>
        <w:tabs>
          <w:tab w:val="center" w:pos="5400"/>
        </w:tabs>
        <w:suppressAutoHyphens/>
        <w:jc w:val="both"/>
        <w:rPr>
          <w:spacing w:val="-2"/>
        </w:rPr>
      </w:pPr>
    </w:p>
    <w:p w14:paraId="4C9C31E2" w14:textId="77777777" w:rsidR="00195F72" w:rsidRPr="00D3578E" w:rsidRDefault="00527759" w:rsidP="00D3578E">
      <w:pPr>
        <w:pStyle w:val="ListParagraph"/>
        <w:numPr>
          <w:ilvl w:val="0"/>
          <w:numId w:val="4"/>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1F32798E" w14:textId="06F4B78F" w:rsidR="00195F72" w:rsidRDefault="00195F72" w:rsidP="004F72E5">
      <w:pPr>
        <w:tabs>
          <w:tab w:val="center" w:pos="5400"/>
        </w:tabs>
        <w:suppressAutoHyphens/>
        <w:jc w:val="both"/>
        <w:rPr>
          <w:i/>
          <w:spacing w:val="-2"/>
        </w:rPr>
      </w:pPr>
    </w:p>
    <w:p w14:paraId="7532ADCE" w14:textId="0C3FE1F0" w:rsidR="00F46F0D" w:rsidRPr="00F46F0D" w:rsidRDefault="00F46F0D" w:rsidP="00F46F0D">
      <w:pPr>
        <w:tabs>
          <w:tab w:val="center" w:pos="360"/>
        </w:tabs>
        <w:suppressAutoHyphens/>
        <w:rPr>
          <w:color w:val="365F91" w:themeColor="accent1" w:themeShade="BF"/>
          <w:spacing w:val="-2"/>
        </w:rPr>
      </w:pPr>
      <w:r>
        <w:rPr>
          <w:i/>
          <w:spacing w:val="-2"/>
        </w:rPr>
        <w:tab/>
      </w:r>
      <w:r w:rsidRPr="00944DC4">
        <w:rPr>
          <w:spacing w:val="-2"/>
        </w:rPr>
        <w:t xml:space="preserve">We anticipate the majority of students will be new to the university but that some students would change their major internally, which is consistent with other degree programs.  </w:t>
      </w:r>
      <w:r w:rsidR="002022EA" w:rsidRPr="00944DC4">
        <w:rPr>
          <w:sz w:val="23"/>
          <w:szCs w:val="23"/>
        </w:rPr>
        <w:t>O</w:t>
      </w:r>
      <w:r w:rsidR="002022EA" w:rsidRPr="00944DC4">
        <w:rPr>
          <w:spacing w:val="-2"/>
        </w:rPr>
        <w:t>ur goal would be to hav</w:t>
      </w:r>
      <w:r w:rsidR="00023ABE" w:rsidRPr="00944DC4">
        <w:rPr>
          <w:spacing w:val="-2"/>
        </w:rPr>
        <w:t xml:space="preserve">e </w:t>
      </w:r>
      <w:r w:rsidR="00397331" w:rsidRPr="00944DC4">
        <w:rPr>
          <w:spacing w:val="-2"/>
        </w:rPr>
        <w:t>10-</w:t>
      </w:r>
      <w:r w:rsidR="002022EA" w:rsidRPr="00944DC4">
        <w:rPr>
          <w:spacing w:val="-2"/>
        </w:rPr>
        <w:t xml:space="preserve">15 total students enroll yearly </w:t>
      </w:r>
      <w:r w:rsidR="006011B0" w:rsidRPr="00944DC4">
        <w:rPr>
          <w:spacing w:val="-2"/>
        </w:rPr>
        <w:t xml:space="preserve">until </w:t>
      </w:r>
      <w:r w:rsidR="002022EA" w:rsidRPr="00944DC4">
        <w:rPr>
          <w:spacing w:val="-2"/>
        </w:rPr>
        <w:t xml:space="preserve">the programs </w:t>
      </w:r>
      <w:r w:rsidR="006011B0" w:rsidRPr="00944DC4">
        <w:rPr>
          <w:spacing w:val="-2"/>
        </w:rPr>
        <w:t xml:space="preserve">can become </w:t>
      </w:r>
      <w:r w:rsidR="002022EA" w:rsidRPr="00944DC4">
        <w:rPr>
          <w:spacing w:val="-2"/>
        </w:rPr>
        <w:t xml:space="preserve">established and effectively marketed.  </w:t>
      </w:r>
      <w:r w:rsidRPr="00944DC4">
        <w:rPr>
          <w:spacing w:val="-2"/>
        </w:rPr>
        <w:t xml:space="preserve">    </w:t>
      </w:r>
    </w:p>
    <w:p w14:paraId="0BA4FBB8" w14:textId="77777777" w:rsidR="00963528" w:rsidRDefault="00963528" w:rsidP="004F72E5">
      <w:pPr>
        <w:tabs>
          <w:tab w:val="center" w:pos="5400"/>
        </w:tabs>
        <w:suppressAutoHyphens/>
        <w:jc w:val="both"/>
        <w:rPr>
          <w:spacing w:val="-2"/>
        </w:rPr>
      </w:pPr>
    </w:p>
    <w:p w14:paraId="53597D90" w14:textId="62114B2C" w:rsidR="00195F72" w:rsidRDefault="00527759" w:rsidP="00D3578E">
      <w:pPr>
        <w:pStyle w:val="ListParagraph"/>
        <w:numPr>
          <w:ilvl w:val="0"/>
          <w:numId w:val="4"/>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4C7DB937" w14:textId="05F5D4A6" w:rsidR="00990262" w:rsidRDefault="00990262" w:rsidP="00990262">
      <w:pPr>
        <w:pStyle w:val="ListParagraph"/>
        <w:tabs>
          <w:tab w:val="center" w:pos="5400"/>
        </w:tabs>
        <w:suppressAutoHyphens/>
        <w:ind w:left="360"/>
        <w:jc w:val="both"/>
        <w:rPr>
          <w:b/>
          <w:spacing w:val="-2"/>
          <w:sz w:val="24"/>
        </w:rPr>
      </w:pPr>
    </w:p>
    <w:p w14:paraId="42EBA677" w14:textId="52AC0CDA" w:rsidR="00990262" w:rsidRPr="00944DC4" w:rsidRDefault="00990262" w:rsidP="00990262">
      <w:pPr>
        <w:pStyle w:val="ListParagraph"/>
        <w:tabs>
          <w:tab w:val="center" w:pos="5400"/>
        </w:tabs>
        <w:suppressAutoHyphens/>
        <w:ind w:left="360"/>
        <w:jc w:val="both"/>
        <w:rPr>
          <w:spacing w:val="-2"/>
          <w:sz w:val="24"/>
        </w:rPr>
      </w:pPr>
      <w:r w:rsidRPr="00944DC4">
        <w:rPr>
          <w:spacing w:val="-2"/>
          <w:sz w:val="24"/>
        </w:rPr>
        <w:t xml:space="preserve">As noted above, </w:t>
      </w:r>
      <w:r w:rsidR="0032677B" w:rsidRPr="00944DC4">
        <w:rPr>
          <w:spacing w:val="-2"/>
          <w:sz w:val="24"/>
        </w:rPr>
        <w:t xml:space="preserve">our goal would be to have an average of </w:t>
      </w:r>
      <w:r w:rsidR="00791AA0" w:rsidRPr="00944DC4">
        <w:rPr>
          <w:spacing w:val="-2"/>
          <w:sz w:val="24"/>
        </w:rPr>
        <w:t xml:space="preserve">approximately </w:t>
      </w:r>
      <w:r w:rsidR="00397331" w:rsidRPr="00944DC4">
        <w:rPr>
          <w:spacing w:val="-2"/>
          <w:sz w:val="24"/>
        </w:rPr>
        <w:t>10-</w:t>
      </w:r>
      <w:r w:rsidRPr="00944DC4">
        <w:rPr>
          <w:spacing w:val="-2"/>
          <w:sz w:val="24"/>
        </w:rPr>
        <w:t xml:space="preserve">15 students enroll yearly </w:t>
      </w:r>
      <w:r w:rsidR="00B2032D" w:rsidRPr="00944DC4">
        <w:rPr>
          <w:spacing w:val="-2"/>
          <w:sz w:val="24"/>
        </w:rPr>
        <w:t>while</w:t>
      </w:r>
      <w:r w:rsidRPr="00944DC4">
        <w:rPr>
          <w:spacing w:val="-2"/>
          <w:sz w:val="24"/>
        </w:rPr>
        <w:t xml:space="preserve"> the program become</w:t>
      </w:r>
      <w:r w:rsidR="008E5F9D">
        <w:rPr>
          <w:spacing w:val="-2"/>
          <w:sz w:val="24"/>
        </w:rPr>
        <w:t>s</w:t>
      </w:r>
      <w:r w:rsidRPr="00944DC4">
        <w:rPr>
          <w:spacing w:val="-2"/>
          <w:sz w:val="24"/>
        </w:rPr>
        <w:t xml:space="preserve"> established and appropriate marketing has be</w:t>
      </w:r>
      <w:r w:rsidR="008E5F9D">
        <w:rPr>
          <w:spacing w:val="-2"/>
          <w:sz w:val="24"/>
        </w:rPr>
        <w:t>en</w:t>
      </w:r>
      <w:r w:rsidRPr="00944DC4">
        <w:rPr>
          <w:spacing w:val="-2"/>
          <w:sz w:val="24"/>
        </w:rPr>
        <w:t xml:space="preserve"> </w:t>
      </w:r>
      <w:r w:rsidR="00791AA0" w:rsidRPr="00944DC4">
        <w:rPr>
          <w:spacing w:val="-2"/>
          <w:sz w:val="24"/>
        </w:rPr>
        <w:t>done</w:t>
      </w:r>
      <w:r w:rsidRPr="00944DC4">
        <w:rPr>
          <w:spacing w:val="-2"/>
          <w:sz w:val="24"/>
        </w:rPr>
        <w:t xml:space="preserve">.  As is consistent with both the cyber operations and network and security administration programs, students will be both new to the university as well as students changing their major.  </w:t>
      </w:r>
      <w:r w:rsidR="00AC323E" w:rsidRPr="00944DC4">
        <w:rPr>
          <w:spacing w:val="-2"/>
          <w:sz w:val="24"/>
        </w:rPr>
        <w:t xml:space="preserve">The 15 students per year enrollment is consistent with the fall 2017 enrollment for the network and security administration </w:t>
      </w:r>
      <w:r w:rsidR="00397331" w:rsidRPr="00944DC4">
        <w:rPr>
          <w:spacing w:val="-2"/>
          <w:sz w:val="24"/>
        </w:rPr>
        <w:t xml:space="preserve">program </w:t>
      </w:r>
      <w:r w:rsidR="00AC323E" w:rsidRPr="00944DC4">
        <w:rPr>
          <w:spacing w:val="-2"/>
          <w:sz w:val="24"/>
        </w:rPr>
        <w:t xml:space="preserve">which had 15 </w:t>
      </w:r>
      <w:r w:rsidR="0032677B" w:rsidRPr="00944DC4">
        <w:rPr>
          <w:spacing w:val="-2"/>
          <w:sz w:val="24"/>
        </w:rPr>
        <w:t xml:space="preserve">incoming </w:t>
      </w:r>
      <w:r w:rsidR="00AC323E" w:rsidRPr="00944DC4">
        <w:rPr>
          <w:spacing w:val="-2"/>
          <w:sz w:val="24"/>
        </w:rPr>
        <w:t>students enroll in the AS and BS degree programs</w:t>
      </w:r>
      <w:r w:rsidR="0032677B" w:rsidRPr="00944DC4">
        <w:rPr>
          <w:spacing w:val="-2"/>
          <w:sz w:val="24"/>
        </w:rPr>
        <w:t xml:space="preserve"> and another </w:t>
      </w:r>
      <w:r w:rsidR="00397331" w:rsidRPr="00944DC4">
        <w:rPr>
          <w:spacing w:val="-2"/>
          <w:sz w:val="24"/>
        </w:rPr>
        <w:t>20 students transfer in</w:t>
      </w:r>
      <w:r w:rsidR="00AC323E" w:rsidRPr="00944DC4">
        <w:rPr>
          <w:spacing w:val="-2"/>
          <w:sz w:val="24"/>
        </w:rPr>
        <w:t>.  The fall enrollment for cyber operations, which is the largest program at DSU was 91</w:t>
      </w:r>
      <w:r w:rsidR="00397331" w:rsidRPr="00944DC4">
        <w:rPr>
          <w:spacing w:val="-2"/>
          <w:sz w:val="24"/>
        </w:rPr>
        <w:t xml:space="preserve"> incoming students and 73 transfer students, (55 of those 73 are off-campus)</w:t>
      </w:r>
      <w:r w:rsidR="00AC323E" w:rsidRPr="00944DC4">
        <w:rPr>
          <w:spacing w:val="-2"/>
          <w:sz w:val="24"/>
        </w:rPr>
        <w:t>.  Due</w:t>
      </w:r>
      <w:r w:rsidRPr="00944DC4">
        <w:rPr>
          <w:spacing w:val="-2"/>
          <w:sz w:val="24"/>
        </w:rPr>
        <w:t xml:space="preserve"> to DSU’s brand recognition, we </w:t>
      </w:r>
      <w:r w:rsidR="00791AA0" w:rsidRPr="00944DC4">
        <w:rPr>
          <w:spacing w:val="-2"/>
          <w:sz w:val="24"/>
        </w:rPr>
        <w:t xml:space="preserve">will </w:t>
      </w:r>
      <w:r w:rsidR="0010629F" w:rsidRPr="00944DC4">
        <w:rPr>
          <w:spacing w:val="-2"/>
          <w:sz w:val="24"/>
        </w:rPr>
        <w:t xml:space="preserve">be able </w:t>
      </w:r>
      <w:r w:rsidR="00791AA0" w:rsidRPr="00944DC4">
        <w:rPr>
          <w:spacing w:val="-2"/>
          <w:sz w:val="24"/>
        </w:rPr>
        <w:t>draw enough enrollment to meet the program productiv</w:t>
      </w:r>
      <w:r w:rsidR="00AC323E" w:rsidRPr="00944DC4">
        <w:rPr>
          <w:spacing w:val="-2"/>
          <w:sz w:val="24"/>
        </w:rPr>
        <w:t>ity</w:t>
      </w:r>
      <w:r w:rsidR="00791AA0" w:rsidRPr="00944DC4">
        <w:rPr>
          <w:spacing w:val="-2"/>
          <w:sz w:val="24"/>
        </w:rPr>
        <w:t xml:space="preserve"> requirement of five graduate</w:t>
      </w:r>
      <w:r w:rsidR="00AC323E" w:rsidRPr="00944DC4">
        <w:rPr>
          <w:spacing w:val="-2"/>
          <w:sz w:val="24"/>
        </w:rPr>
        <w:t>s</w:t>
      </w:r>
      <w:r w:rsidR="00791AA0" w:rsidRPr="00944DC4">
        <w:rPr>
          <w:spacing w:val="-2"/>
          <w:sz w:val="24"/>
        </w:rPr>
        <w:t xml:space="preserve"> per year or 20 gr</w:t>
      </w:r>
      <w:r w:rsidR="00ED1288" w:rsidRPr="00944DC4">
        <w:rPr>
          <w:spacing w:val="-2"/>
          <w:sz w:val="24"/>
        </w:rPr>
        <w:t>aduates over five years by year 7 of the programs.</w:t>
      </w:r>
    </w:p>
    <w:p w14:paraId="2B32CE3D" w14:textId="77777777" w:rsidR="00337997" w:rsidRDefault="00337997" w:rsidP="004F72E5">
      <w:pPr>
        <w:tabs>
          <w:tab w:val="center" w:pos="5400"/>
        </w:tabs>
        <w:suppressAutoHyphens/>
        <w:jc w:val="both"/>
        <w:rPr>
          <w:spacing w:val="-2"/>
        </w:rPr>
      </w:pPr>
    </w:p>
    <w:p w14:paraId="06ED9F3D" w14:textId="77777777" w:rsidR="00C12FFD" w:rsidRPr="00963528" w:rsidRDefault="006F3D64" w:rsidP="00963528">
      <w:pPr>
        <w:pStyle w:val="ListParagraph"/>
        <w:numPr>
          <w:ilvl w:val="0"/>
          <w:numId w:val="4"/>
        </w:numPr>
        <w:tabs>
          <w:tab w:val="center" w:pos="5400"/>
        </w:tabs>
        <w:suppressAutoHyphens/>
        <w:ind w:left="360"/>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at any off-campus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 intends to seek </w:t>
      </w:r>
      <w:r w:rsidR="001F4FF4" w:rsidRPr="00963528">
        <w:rPr>
          <w:b/>
          <w:spacing w:val="-2"/>
          <w:sz w:val="24"/>
        </w:rPr>
        <w:t>authorization to deliver th</w:t>
      </w:r>
      <w:r w:rsidRPr="00963528">
        <w:rPr>
          <w:b/>
          <w:spacing w:val="-2"/>
          <w:sz w:val="24"/>
        </w:rPr>
        <w:t>e</w:t>
      </w:r>
      <w:r w:rsidR="001F4FF4" w:rsidRPr="00963528">
        <w:rPr>
          <w:b/>
          <w:spacing w:val="-2"/>
          <w:sz w:val="24"/>
        </w:rPr>
        <w:t xml:space="preserve"> entire program through distance technology (e.g., as an on-line program)?</w:t>
      </w:r>
      <w:r w:rsidR="001B70FE">
        <w:rPr>
          <w:rStyle w:val="FootnoteReference"/>
          <w:spacing w:val="-2"/>
          <w:sz w:val="24"/>
        </w:rPr>
        <w:footnoteReference w:id="11"/>
      </w:r>
    </w:p>
    <w:p w14:paraId="650289A0" w14:textId="77777777" w:rsidR="00576791" w:rsidRDefault="00576791" w:rsidP="004F72E5">
      <w:pPr>
        <w:tabs>
          <w:tab w:val="center" w:pos="5400"/>
        </w:tabs>
        <w:suppressAutoHyphens/>
        <w:jc w:val="both"/>
        <w:rPr>
          <w:spacing w:val="-2"/>
        </w:rPr>
      </w:pPr>
    </w:p>
    <w:tbl>
      <w:tblPr>
        <w:tblStyle w:val="TableGrid"/>
        <w:tblW w:w="9363" w:type="dxa"/>
        <w:tblLook w:val="04A0" w:firstRow="1" w:lastRow="0" w:firstColumn="1" w:lastColumn="0" w:noHBand="0" w:noVBand="1"/>
      </w:tblPr>
      <w:tblGrid>
        <w:gridCol w:w="1442"/>
        <w:gridCol w:w="991"/>
        <w:gridCol w:w="4236"/>
        <w:gridCol w:w="2694"/>
      </w:tblGrid>
      <w:tr w:rsidR="00B57289" w14:paraId="15717E26" w14:textId="77777777" w:rsidTr="004A013E">
        <w:trPr>
          <w:trHeight w:val="236"/>
        </w:trPr>
        <w:tc>
          <w:tcPr>
            <w:tcW w:w="1442" w:type="dxa"/>
            <w:tcBorders>
              <w:top w:val="nil"/>
              <w:left w:val="nil"/>
            </w:tcBorders>
          </w:tcPr>
          <w:p w14:paraId="2D66AE3F" w14:textId="77777777" w:rsidR="00B57289" w:rsidRDefault="00B57289" w:rsidP="004F72E5">
            <w:pPr>
              <w:tabs>
                <w:tab w:val="center" w:pos="5400"/>
              </w:tabs>
              <w:suppressAutoHyphens/>
              <w:jc w:val="both"/>
              <w:rPr>
                <w:spacing w:val="-2"/>
              </w:rPr>
            </w:pPr>
          </w:p>
        </w:tc>
        <w:tc>
          <w:tcPr>
            <w:tcW w:w="991" w:type="dxa"/>
            <w:shd w:val="clear" w:color="auto" w:fill="D9D9D9" w:themeFill="background1" w:themeFillShade="D9"/>
          </w:tcPr>
          <w:p w14:paraId="573768AC" w14:textId="77777777" w:rsidR="00B57289" w:rsidRPr="00576791" w:rsidRDefault="00B57289" w:rsidP="004F72E5">
            <w:pPr>
              <w:tabs>
                <w:tab w:val="center" w:pos="5400"/>
              </w:tabs>
              <w:suppressAutoHyphens/>
              <w:jc w:val="both"/>
              <w:rPr>
                <w:b/>
                <w:spacing w:val="-2"/>
              </w:rPr>
            </w:pPr>
            <w:r w:rsidRPr="00576791">
              <w:rPr>
                <w:b/>
                <w:spacing w:val="-2"/>
              </w:rPr>
              <w:t>Yes</w:t>
            </w:r>
            <w:r>
              <w:rPr>
                <w:b/>
                <w:spacing w:val="-2"/>
              </w:rPr>
              <w:t>/</w:t>
            </w:r>
            <w:r w:rsidRPr="00576791">
              <w:rPr>
                <w:b/>
                <w:spacing w:val="-2"/>
              </w:rPr>
              <w:t>No</w:t>
            </w:r>
          </w:p>
        </w:tc>
        <w:tc>
          <w:tcPr>
            <w:tcW w:w="4236" w:type="dxa"/>
            <w:shd w:val="clear" w:color="auto" w:fill="D9D9D9" w:themeFill="background1" w:themeFillShade="D9"/>
          </w:tcPr>
          <w:p w14:paraId="03B77AC2" w14:textId="77777777" w:rsidR="00B57289" w:rsidRPr="00576791" w:rsidRDefault="00B57289" w:rsidP="00576791">
            <w:pPr>
              <w:tabs>
                <w:tab w:val="center" w:pos="5400"/>
              </w:tabs>
              <w:suppressAutoHyphens/>
              <w:jc w:val="both"/>
              <w:rPr>
                <w:b/>
                <w:spacing w:val="-2"/>
              </w:rPr>
            </w:pPr>
            <w:r w:rsidRPr="00576791">
              <w:rPr>
                <w:b/>
                <w:i/>
                <w:spacing w:val="-2"/>
              </w:rPr>
              <w:t>If Yes, list location(s)</w:t>
            </w:r>
          </w:p>
        </w:tc>
        <w:tc>
          <w:tcPr>
            <w:tcW w:w="2694" w:type="dxa"/>
            <w:shd w:val="clear" w:color="auto" w:fill="D9D9D9" w:themeFill="background1" w:themeFillShade="D9"/>
          </w:tcPr>
          <w:p w14:paraId="30ED2A03" w14:textId="77777777" w:rsidR="00B57289" w:rsidRPr="00576791" w:rsidRDefault="00B57289" w:rsidP="00576791">
            <w:pPr>
              <w:tabs>
                <w:tab w:val="center" w:pos="5400"/>
              </w:tabs>
              <w:suppressAutoHyphens/>
              <w:jc w:val="both"/>
              <w:rPr>
                <w:b/>
                <w:spacing w:val="-2"/>
              </w:rPr>
            </w:pPr>
            <w:r w:rsidRPr="00576791">
              <w:rPr>
                <w:b/>
                <w:i/>
                <w:spacing w:val="-2"/>
              </w:rPr>
              <w:t>Intended Start Date</w:t>
            </w:r>
          </w:p>
        </w:tc>
      </w:tr>
      <w:tr w:rsidR="00B57289" w14:paraId="56BD844C" w14:textId="77777777" w:rsidTr="004C66E8">
        <w:trPr>
          <w:trHeight w:val="413"/>
        </w:trPr>
        <w:tc>
          <w:tcPr>
            <w:tcW w:w="1442" w:type="dxa"/>
            <w:vAlign w:val="center"/>
          </w:tcPr>
          <w:p w14:paraId="3E012F1A" w14:textId="77777777" w:rsidR="00B57289" w:rsidRPr="00576791" w:rsidRDefault="00B57289" w:rsidP="001D4E2F">
            <w:pPr>
              <w:tabs>
                <w:tab w:val="center" w:pos="5400"/>
              </w:tabs>
              <w:suppressAutoHyphens/>
              <w:jc w:val="both"/>
              <w:rPr>
                <w:b/>
                <w:spacing w:val="-2"/>
              </w:rPr>
            </w:pPr>
            <w:r w:rsidRPr="00576791">
              <w:rPr>
                <w:b/>
              </w:rPr>
              <w:t>Off-campus</w:t>
            </w:r>
          </w:p>
        </w:tc>
        <w:sdt>
          <w:sdtPr>
            <w:rPr>
              <w:spacing w:val="-2"/>
            </w:rPr>
            <w:id w:val="1239828883"/>
            <w:placeholder>
              <w:docPart w:val="DefaultPlaceholder_1081868575"/>
            </w:placeholder>
            <w:dropDownList>
              <w:listItem w:value="Choose an item."/>
              <w:listItem w:displayText="Yes" w:value="Yes"/>
              <w:listItem w:displayText="No" w:value="No"/>
            </w:dropDownList>
          </w:sdtPr>
          <w:sdtEndPr/>
          <w:sdtContent>
            <w:tc>
              <w:tcPr>
                <w:tcW w:w="991" w:type="dxa"/>
                <w:vAlign w:val="center"/>
              </w:tcPr>
              <w:p w14:paraId="4E78D43B" w14:textId="7C5F7D66" w:rsidR="00B57289" w:rsidRDefault="001B6F8E" w:rsidP="00691BF5">
                <w:pPr>
                  <w:tabs>
                    <w:tab w:val="center" w:pos="5400"/>
                  </w:tabs>
                  <w:suppressAutoHyphens/>
                  <w:jc w:val="center"/>
                  <w:rPr>
                    <w:spacing w:val="-2"/>
                  </w:rPr>
                </w:pPr>
                <w:r>
                  <w:rPr>
                    <w:spacing w:val="-2"/>
                  </w:rPr>
                  <w:t>No</w:t>
                </w:r>
              </w:p>
            </w:tc>
          </w:sdtContent>
        </w:sdt>
        <w:tc>
          <w:tcPr>
            <w:tcW w:w="4236" w:type="dxa"/>
            <w:vAlign w:val="center"/>
          </w:tcPr>
          <w:p w14:paraId="0C72C8D5" w14:textId="46E562ED" w:rsidR="00B57289" w:rsidRDefault="00B57289" w:rsidP="004A013E">
            <w:pPr>
              <w:tabs>
                <w:tab w:val="center" w:pos="5400"/>
              </w:tabs>
              <w:suppressAutoHyphens/>
              <w:jc w:val="both"/>
              <w:rPr>
                <w:spacing w:val="-2"/>
              </w:rPr>
            </w:pPr>
          </w:p>
        </w:tc>
        <w:tc>
          <w:tcPr>
            <w:tcW w:w="2694" w:type="dxa"/>
            <w:vAlign w:val="center"/>
          </w:tcPr>
          <w:p w14:paraId="2A8F4E59" w14:textId="571AE570" w:rsidR="00B57289" w:rsidRPr="00FE585B" w:rsidRDefault="009C5E56" w:rsidP="004A013E">
            <w:pPr>
              <w:tabs>
                <w:tab w:val="center" w:pos="2040"/>
                <w:tab w:val="left" w:pos="3138"/>
              </w:tabs>
              <w:rPr>
                <w:b/>
                <w:bCs/>
              </w:rPr>
            </w:pPr>
            <w:sdt>
              <w:sdtPr>
                <w:rPr>
                  <w:b/>
                  <w:bCs/>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944DC4" w:rsidRPr="00263BCD">
                  <w:rPr>
                    <w:rStyle w:val="PlaceholderText"/>
                  </w:rPr>
                  <w:t>Choose an item.</w:t>
                </w:r>
              </w:sdtContent>
            </w:sdt>
            <w:r w:rsidR="00B57289">
              <w:rPr>
                <w:b/>
                <w:bCs/>
              </w:rPr>
              <w:tab/>
            </w:r>
            <w:sdt>
              <w:sdtPr>
                <w:rPr>
                  <w:b/>
                  <w:bCs/>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44DC4" w:rsidRPr="00263BCD">
                  <w:rPr>
                    <w:rStyle w:val="PlaceholderText"/>
                  </w:rPr>
                  <w:t>Choose an item.</w:t>
                </w:r>
              </w:sdtContent>
            </w:sdt>
            <w:r w:rsidR="00B57289">
              <w:rPr>
                <w:b/>
                <w:bCs/>
              </w:rPr>
              <w:tab/>
            </w:r>
          </w:p>
        </w:tc>
      </w:tr>
    </w:tbl>
    <w:p w14:paraId="3F893AE4" w14:textId="77777777" w:rsidR="00576791" w:rsidRDefault="00576791" w:rsidP="004F72E5">
      <w:pPr>
        <w:tabs>
          <w:tab w:val="center" w:pos="5400"/>
        </w:tabs>
        <w:suppressAutoHyphens/>
        <w:jc w:val="both"/>
        <w:rPr>
          <w:spacing w:val="-2"/>
        </w:rPr>
      </w:pPr>
    </w:p>
    <w:tbl>
      <w:tblPr>
        <w:tblStyle w:val="TableGrid"/>
        <w:tblW w:w="0" w:type="auto"/>
        <w:tblLook w:val="04A0" w:firstRow="1" w:lastRow="0" w:firstColumn="1" w:lastColumn="0" w:noHBand="0" w:noVBand="1"/>
      </w:tblPr>
      <w:tblGrid>
        <w:gridCol w:w="1440"/>
        <w:gridCol w:w="938"/>
        <w:gridCol w:w="4282"/>
        <w:gridCol w:w="2690"/>
      </w:tblGrid>
      <w:tr w:rsidR="00B57289" w14:paraId="6133DE6C" w14:textId="77777777" w:rsidTr="00812B74">
        <w:tc>
          <w:tcPr>
            <w:tcW w:w="1440" w:type="dxa"/>
            <w:tcBorders>
              <w:top w:val="nil"/>
              <w:left w:val="nil"/>
            </w:tcBorders>
          </w:tcPr>
          <w:p w14:paraId="0EA50A28" w14:textId="77777777" w:rsidR="00B57289" w:rsidRDefault="00B57289" w:rsidP="00110C04">
            <w:pPr>
              <w:tabs>
                <w:tab w:val="center" w:pos="5400"/>
              </w:tabs>
              <w:suppressAutoHyphens/>
              <w:jc w:val="both"/>
              <w:rPr>
                <w:spacing w:val="-2"/>
              </w:rPr>
            </w:pPr>
          </w:p>
        </w:tc>
        <w:tc>
          <w:tcPr>
            <w:tcW w:w="938" w:type="dxa"/>
            <w:shd w:val="clear" w:color="auto" w:fill="D9D9D9" w:themeFill="background1" w:themeFillShade="D9"/>
          </w:tcPr>
          <w:p w14:paraId="6C836563" w14:textId="77777777" w:rsidR="00B57289" w:rsidRPr="00576791" w:rsidRDefault="00B57289" w:rsidP="00110C04">
            <w:pPr>
              <w:tabs>
                <w:tab w:val="center" w:pos="5400"/>
              </w:tabs>
              <w:suppressAutoHyphens/>
              <w:jc w:val="both"/>
              <w:rPr>
                <w:b/>
                <w:spacing w:val="-2"/>
              </w:rPr>
            </w:pPr>
            <w:r w:rsidRPr="00576791">
              <w:rPr>
                <w:b/>
                <w:spacing w:val="-2"/>
              </w:rPr>
              <w:t>Yes</w:t>
            </w:r>
            <w:r>
              <w:rPr>
                <w:b/>
                <w:spacing w:val="-2"/>
              </w:rPr>
              <w:t>/</w:t>
            </w:r>
            <w:r w:rsidRPr="00576791">
              <w:rPr>
                <w:b/>
                <w:spacing w:val="-2"/>
              </w:rPr>
              <w:t>No</w:t>
            </w:r>
          </w:p>
        </w:tc>
        <w:tc>
          <w:tcPr>
            <w:tcW w:w="4282" w:type="dxa"/>
            <w:shd w:val="clear" w:color="auto" w:fill="D9D9D9" w:themeFill="background1" w:themeFillShade="D9"/>
          </w:tcPr>
          <w:p w14:paraId="07D58466" w14:textId="77777777" w:rsidR="00B57289" w:rsidRPr="00576791" w:rsidRDefault="00B57289" w:rsidP="006F3D64">
            <w:pPr>
              <w:tabs>
                <w:tab w:val="center" w:pos="5400"/>
              </w:tabs>
              <w:suppressAutoHyphens/>
              <w:jc w:val="both"/>
              <w:rPr>
                <w:b/>
                <w:spacing w:val="-2"/>
              </w:rPr>
            </w:pPr>
            <w:r w:rsidRPr="00576791">
              <w:rPr>
                <w:b/>
                <w:i/>
                <w:spacing w:val="-2"/>
              </w:rPr>
              <w:t xml:space="preserve">If Yes, </w:t>
            </w:r>
            <w:r>
              <w:rPr>
                <w:b/>
                <w:i/>
                <w:spacing w:val="-2"/>
              </w:rPr>
              <w:t>identify delivery methods</w:t>
            </w:r>
          </w:p>
        </w:tc>
        <w:tc>
          <w:tcPr>
            <w:tcW w:w="2690" w:type="dxa"/>
            <w:shd w:val="clear" w:color="auto" w:fill="D9D9D9" w:themeFill="background1" w:themeFillShade="D9"/>
          </w:tcPr>
          <w:p w14:paraId="2544F33B" w14:textId="77777777" w:rsidR="00B57289" w:rsidRPr="00576791" w:rsidRDefault="00B57289" w:rsidP="00110C04">
            <w:pPr>
              <w:tabs>
                <w:tab w:val="center" w:pos="5400"/>
              </w:tabs>
              <w:suppressAutoHyphens/>
              <w:jc w:val="both"/>
              <w:rPr>
                <w:b/>
                <w:spacing w:val="-2"/>
              </w:rPr>
            </w:pPr>
            <w:r w:rsidRPr="00576791">
              <w:rPr>
                <w:b/>
                <w:i/>
                <w:spacing w:val="-2"/>
              </w:rPr>
              <w:t>Intended Start Date</w:t>
            </w:r>
          </w:p>
        </w:tc>
      </w:tr>
      <w:tr w:rsidR="000F44F6" w14:paraId="78902216" w14:textId="77777777" w:rsidTr="004C66E8">
        <w:tc>
          <w:tcPr>
            <w:tcW w:w="1440" w:type="dxa"/>
          </w:tcPr>
          <w:p w14:paraId="1DE8B3B9" w14:textId="77777777" w:rsidR="000F44F6" w:rsidRPr="00576791" w:rsidRDefault="000F44F6" w:rsidP="000F44F6">
            <w:pPr>
              <w:tabs>
                <w:tab w:val="center" w:pos="5400"/>
              </w:tabs>
              <w:suppressAutoHyphens/>
              <w:jc w:val="both"/>
              <w:rPr>
                <w:b/>
                <w:spacing w:val="-2"/>
              </w:rPr>
            </w:pPr>
            <w:r>
              <w:rPr>
                <w:b/>
              </w:rPr>
              <w:t>Distance Delivery</w:t>
            </w:r>
          </w:p>
        </w:tc>
        <w:sdt>
          <w:sdtPr>
            <w:rPr>
              <w:spacing w:val="-2"/>
            </w:rPr>
            <w:id w:val="-307712514"/>
            <w:placeholder>
              <w:docPart w:val="A548E1552DD84535B6F4DB1D87D7F016"/>
            </w:placeholder>
            <w:dropDownList>
              <w:listItem w:value="Choose an item."/>
              <w:listItem w:displayText="Yes" w:value="Yes"/>
              <w:listItem w:displayText="No" w:value="No"/>
            </w:dropDownList>
          </w:sdtPr>
          <w:sdtEndPr/>
          <w:sdtContent>
            <w:tc>
              <w:tcPr>
                <w:tcW w:w="938" w:type="dxa"/>
                <w:vAlign w:val="center"/>
              </w:tcPr>
              <w:p w14:paraId="0343758F" w14:textId="77777777" w:rsidR="000F44F6" w:rsidRDefault="00130A15" w:rsidP="0020651E">
                <w:pPr>
                  <w:tabs>
                    <w:tab w:val="left" w:pos="788"/>
                  </w:tabs>
                  <w:suppressAutoHyphens/>
                  <w:jc w:val="center"/>
                  <w:rPr>
                    <w:spacing w:val="-2"/>
                  </w:rPr>
                </w:pPr>
                <w:r>
                  <w:rPr>
                    <w:spacing w:val="-2"/>
                  </w:rPr>
                  <w:t>Yes</w:t>
                </w:r>
              </w:p>
            </w:tc>
          </w:sdtContent>
        </w:sdt>
        <w:tc>
          <w:tcPr>
            <w:tcW w:w="4282" w:type="dxa"/>
            <w:vAlign w:val="center"/>
          </w:tcPr>
          <w:p w14:paraId="4E01AF03" w14:textId="77777777" w:rsidR="000F44F6" w:rsidRDefault="00D3054A" w:rsidP="000F44F6">
            <w:pPr>
              <w:tabs>
                <w:tab w:val="center" w:pos="5400"/>
              </w:tabs>
              <w:suppressAutoHyphens/>
              <w:jc w:val="both"/>
              <w:rPr>
                <w:spacing w:val="-2"/>
              </w:rPr>
            </w:pPr>
            <w:r>
              <w:rPr>
                <w:spacing w:val="-2"/>
              </w:rPr>
              <w:t>online</w:t>
            </w:r>
          </w:p>
        </w:tc>
        <w:tc>
          <w:tcPr>
            <w:tcW w:w="2690" w:type="dxa"/>
            <w:vAlign w:val="center"/>
          </w:tcPr>
          <w:p w14:paraId="31A3EB8C" w14:textId="77777777" w:rsidR="000F44F6" w:rsidRPr="00FE585B" w:rsidRDefault="009C5E56" w:rsidP="000F44F6">
            <w:pPr>
              <w:tabs>
                <w:tab w:val="center" w:pos="2040"/>
                <w:tab w:val="left" w:pos="3138"/>
              </w:tabs>
              <w:rPr>
                <w:b/>
                <w:bCs/>
              </w:rPr>
            </w:pPr>
            <w:sdt>
              <w:sdtPr>
                <w:rPr>
                  <w:b/>
                  <w:bCs/>
                </w:rPr>
                <w:id w:val="1940638641"/>
                <w:placeholder>
                  <w:docPart w:val="31D8B4AB07274341BD7360354AAD323B"/>
                </w:placeholder>
                <w:dropDownList>
                  <w:listItem w:value="Choose an item."/>
                  <w:listItem w:displayText="Fall" w:value="Fall"/>
                  <w:listItem w:displayText="Spring" w:value="Spring"/>
                  <w:listItem w:displayText="Summer" w:value="Summer"/>
                </w:dropDownList>
              </w:sdtPr>
              <w:sdtEndPr/>
              <w:sdtContent>
                <w:r w:rsidR="00130A15">
                  <w:rPr>
                    <w:b/>
                    <w:bCs/>
                  </w:rPr>
                  <w:t>Fall</w:t>
                </w:r>
              </w:sdtContent>
            </w:sdt>
            <w:r w:rsidR="000F44F6">
              <w:rPr>
                <w:b/>
                <w:bCs/>
              </w:rPr>
              <w:tab/>
            </w:r>
            <w:sdt>
              <w:sdtPr>
                <w:rPr>
                  <w:b/>
                  <w:bCs/>
                </w:rPr>
                <w:id w:val="-1539807737"/>
                <w:placeholder>
                  <w:docPart w:val="31D8B4AB07274341BD7360354AAD323B"/>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01008">
                  <w:rPr>
                    <w:b/>
                    <w:bCs/>
                  </w:rPr>
                  <w:t>2019</w:t>
                </w:r>
              </w:sdtContent>
            </w:sdt>
            <w:r w:rsidR="000F44F6">
              <w:rPr>
                <w:b/>
                <w:bCs/>
              </w:rPr>
              <w:tab/>
            </w:r>
          </w:p>
        </w:tc>
      </w:tr>
    </w:tbl>
    <w:p w14:paraId="4C78AA17" w14:textId="5069A518" w:rsidR="00576791" w:rsidRDefault="00576791" w:rsidP="004F72E5">
      <w:pPr>
        <w:tabs>
          <w:tab w:val="center" w:pos="5400"/>
        </w:tabs>
        <w:suppressAutoHyphens/>
        <w:jc w:val="both"/>
        <w:rPr>
          <w:spacing w:val="-2"/>
        </w:rPr>
      </w:pPr>
    </w:p>
    <w:p w14:paraId="7FEF711E" w14:textId="77777777" w:rsidR="00A45345" w:rsidRDefault="00A45345" w:rsidP="004F72E5">
      <w:pPr>
        <w:tabs>
          <w:tab w:val="center" w:pos="5400"/>
        </w:tabs>
        <w:suppressAutoHyphens/>
        <w:jc w:val="both"/>
        <w:rPr>
          <w:spacing w:val="-2"/>
        </w:rPr>
      </w:pPr>
    </w:p>
    <w:p w14:paraId="4C22172F" w14:textId="77777777" w:rsidR="00C12FFD" w:rsidRPr="00963528" w:rsidRDefault="00C8239B" w:rsidP="00963528">
      <w:pPr>
        <w:pStyle w:val="ListParagraph"/>
        <w:numPr>
          <w:ilvl w:val="0"/>
          <w:numId w:val="4"/>
        </w:numPr>
        <w:tabs>
          <w:tab w:val="center" w:pos="5400"/>
        </w:tabs>
        <w:suppressAutoHyphens/>
        <w:ind w:left="360"/>
        <w:jc w:val="both"/>
        <w:rPr>
          <w:spacing w:val="-2"/>
          <w:sz w:val="24"/>
        </w:rPr>
      </w:pPr>
      <w:r w:rsidRPr="00963528">
        <w:rPr>
          <w:b/>
          <w:spacing w:val="-2"/>
          <w:sz w:val="24"/>
        </w:rPr>
        <w:t>What are the university’s plans for obtaining the resources needed to implement the program?</w:t>
      </w:r>
      <w:r w:rsidRPr="00963528">
        <w:rPr>
          <w:spacing w:val="-2"/>
          <w:sz w:val="24"/>
        </w:rPr>
        <w:t xml:space="preserve"> </w:t>
      </w:r>
      <w:r w:rsidRPr="00963528">
        <w:rPr>
          <w:i/>
          <w:spacing w:val="-2"/>
          <w:sz w:val="24"/>
        </w:rPr>
        <w:t>Indicate “yes” or “no” in the columns below</w:t>
      </w:r>
      <w:r w:rsidRPr="00963528">
        <w:rPr>
          <w:spacing w:val="-2"/>
          <w:sz w:val="24"/>
        </w:rPr>
        <w:t>.</w:t>
      </w:r>
    </w:p>
    <w:p w14:paraId="52E05651" w14:textId="77777777" w:rsidR="00247E66" w:rsidRDefault="00247E66" w:rsidP="004F72E5">
      <w:pPr>
        <w:tabs>
          <w:tab w:val="center" w:pos="5400"/>
        </w:tabs>
        <w:suppressAutoHyphens/>
        <w:jc w:val="both"/>
        <w:rPr>
          <w:spacing w:val="-2"/>
        </w:rPr>
      </w:pPr>
    </w:p>
    <w:tbl>
      <w:tblPr>
        <w:tblStyle w:val="TableGrid"/>
        <w:tblW w:w="0" w:type="auto"/>
        <w:tblLayout w:type="fixed"/>
        <w:tblLook w:val="04A0" w:firstRow="1" w:lastRow="0" w:firstColumn="1" w:lastColumn="0" w:noHBand="0" w:noVBand="1"/>
      </w:tblPr>
      <w:tblGrid>
        <w:gridCol w:w="5940"/>
        <w:gridCol w:w="1620"/>
        <w:gridCol w:w="1790"/>
      </w:tblGrid>
      <w:tr w:rsidR="00247E66" w14:paraId="233B2E12" w14:textId="77777777" w:rsidTr="0090787E">
        <w:tc>
          <w:tcPr>
            <w:tcW w:w="5940" w:type="dxa"/>
            <w:tcBorders>
              <w:top w:val="nil"/>
              <w:left w:val="nil"/>
            </w:tcBorders>
          </w:tcPr>
          <w:p w14:paraId="035C3F04" w14:textId="77777777" w:rsidR="00247E66" w:rsidRDefault="00247E66" w:rsidP="004F72E5">
            <w:pPr>
              <w:tabs>
                <w:tab w:val="center" w:pos="5400"/>
              </w:tabs>
              <w:suppressAutoHyphens/>
              <w:jc w:val="both"/>
              <w:rPr>
                <w:spacing w:val="-2"/>
              </w:rPr>
            </w:pPr>
          </w:p>
        </w:tc>
        <w:tc>
          <w:tcPr>
            <w:tcW w:w="1620" w:type="dxa"/>
          </w:tcPr>
          <w:p w14:paraId="04EA2AEA" w14:textId="77777777" w:rsidR="00247E66" w:rsidRDefault="00247E66" w:rsidP="00A63AF2">
            <w:pPr>
              <w:tabs>
                <w:tab w:val="center" w:pos="5400"/>
              </w:tabs>
              <w:suppressAutoHyphens/>
              <w:jc w:val="center"/>
              <w:rPr>
                <w:spacing w:val="-2"/>
              </w:rPr>
            </w:pPr>
            <w:r>
              <w:rPr>
                <w:spacing w:val="-2"/>
              </w:rPr>
              <w:t>Development/Start-up</w:t>
            </w:r>
          </w:p>
        </w:tc>
        <w:tc>
          <w:tcPr>
            <w:tcW w:w="1790" w:type="dxa"/>
          </w:tcPr>
          <w:p w14:paraId="267CF7CD" w14:textId="77777777" w:rsidR="00247E66" w:rsidRDefault="00247E66" w:rsidP="00A63AF2">
            <w:pPr>
              <w:tabs>
                <w:tab w:val="center" w:pos="5400"/>
              </w:tabs>
              <w:suppressAutoHyphens/>
              <w:jc w:val="center"/>
              <w:rPr>
                <w:spacing w:val="-2"/>
              </w:rPr>
            </w:pPr>
            <w:r>
              <w:rPr>
                <w:spacing w:val="-2"/>
              </w:rPr>
              <w:t>Long-term Operation</w:t>
            </w:r>
          </w:p>
        </w:tc>
      </w:tr>
      <w:tr w:rsidR="00247E66" w14:paraId="45DACC24" w14:textId="77777777" w:rsidTr="0090787E">
        <w:tc>
          <w:tcPr>
            <w:tcW w:w="5940" w:type="dxa"/>
          </w:tcPr>
          <w:p w14:paraId="30631DAA" w14:textId="77777777" w:rsidR="00247E66" w:rsidRDefault="00247E66" w:rsidP="004F72E5">
            <w:pPr>
              <w:tabs>
                <w:tab w:val="center" w:pos="5400"/>
              </w:tabs>
              <w:suppressAutoHyphens/>
              <w:jc w:val="both"/>
              <w:rPr>
                <w:spacing w:val="-2"/>
              </w:rPr>
            </w:pPr>
            <w:r>
              <w:rPr>
                <w:spacing w:val="-2"/>
              </w:rPr>
              <w:t>Reallocate existing resources</w:t>
            </w:r>
          </w:p>
        </w:tc>
        <w:sdt>
          <w:sdtPr>
            <w:rPr>
              <w:spacing w:val="-2"/>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6575D447" w14:textId="77777777" w:rsidR="00247E66" w:rsidRDefault="00D93DD8" w:rsidP="000736CF">
                <w:pPr>
                  <w:tabs>
                    <w:tab w:val="center" w:pos="5400"/>
                  </w:tabs>
                  <w:suppressAutoHyphens/>
                  <w:jc w:val="center"/>
                  <w:rPr>
                    <w:spacing w:val="-2"/>
                  </w:rPr>
                </w:pPr>
                <w:r>
                  <w:rPr>
                    <w:spacing w:val="-2"/>
                  </w:rPr>
                  <w:t>Yes</w:t>
                </w:r>
              </w:p>
            </w:tc>
          </w:sdtContent>
        </w:sdt>
        <w:sdt>
          <w:sdtPr>
            <w:rPr>
              <w:spacing w:val="-2"/>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745D999B" w14:textId="77777777" w:rsidR="00247E66" w:rsidRDefault="00D93DD8" w:rsidP="000736CF">
                <w:pPr>
                  <w:tabs>
                    <w:tab w:val="center" w:pos="5400"/>
                  </w:tabs>
                  <w:suppressAutoHyphens/>
                  <w:jc w:val="center"/>
                  <w:rPr>
                    <w:spacing w:val="-2"/>
                  </w:rPr>
                </w:pPr>
                <w:r>
                  <w:rPr>
                    <w:spacing w:val="-2"/>
                  </w:rPr>
                  <w:t>Yes</w:t>
                </w:r>
              </w:p>
            </w:tc>
          </w:sdtContent>
        </w:sdt>
      </w:tr>
      <w:tr w:rsidR="00247E66" w14:paraId="07ADF231" w14:textId="77777777" w:rsidTr="0090787E">
        <w:tc>
          <w:tcPr>
            <w:tcW w:w="5940" w:type="dxa"/>
          </w:tcPr>
          <w:p w14:paraId="75D64C3A" w14:textId="77777777" w:rsidR="00247E66" w:rsidRDefault="00247E66" w:rsidP="004F72E5">
            <w:pPr>
              <w:tabs>
                <w:tab w:val="center" w:pos="5400"/>
              </w:tabs>
              <w:suppressAutoHyphens/>
              <w:jc w:val="both"/>
              <w:rPr>
                <w:spacing w:val="-2"/>
              </w:rPr>
            </w:pPr>
            <w:r>
              <w:rPr>
                <w:spacing w:val="-2"/>
              </w:rPr>
              <w:t>Apply for external resources</w:t>
            </w:r>
          </w:p>
        </w:tc>
        <w:sdt>
          <w:sdtPr>
            <w:rPr>
              <w:spacing w:val="-2"/>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39375464" w14:textId="77777777" w:rsidR="00247E66" w:rsidRDefault="000736CF" w:rsidP="000736CF">
                <w:pPr>
                  <w:tabs>
                    <w:tab w:val="center" w:pos="5400"/>
                  </w:tabs>
                  <w:suppressAutoHyphens/>
                  <w:jc w:val="center"/>
                  <w:rPr>
                    <w:spacing w:val="-2"/>
                  </w:rPr>
                </w:pPr>
                <w:r>
                  <w:rPr>
                    <w:spacing w:val="-2"/>
                  </w:rPr>
                  <w:t>No</w:t>
                </w:r>
              </w:p>
            </w:tc>
          </w:sdtContent>
        </w:sdt>
        <w:sdt>
          <w:sdtPr>
            <w:rPr>
              <w:spacing w:val="-2"/>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1AAD5BF8" w14:textId="77777777" w:rsidR="00247E66" w:rsidRDefault="000736CF" w:rsidP="000736CF">
                <w:pPr>
                  <w:tabs>
                    <w:tab w:val="center" w:pos="5400"/>
                  </w:tabs>
                  <w:suppressAutoHyphens/>
                  <w:jc w:val="center"/>
                  <w:rPr>
                    <w:spacing w:val="-2"/>
                  </w:rPr>
                </w:pPr>
                <w:r>
                  <w:rPr>
                    <w:spacing w:val="-2"/>
                  </w:rPr>
                  <w:t>No</w:t>
                </w:r>
              </w:p>
            </w:tc>
          </w:sdtContent>
        </w:sdt>
      </w:tr>
      <w:tr w:rsidR="00247E66" w14:paraId="5BE048A4" w14:textId="77777777" w:rsidTr="0090787E">
        <w:tc>
          <w:tcPr>
            <w:tcW w:w="5940" w:type="dxa"/>
          </w:tcPr>
          <w:p w14:paraId="37310503" w14:textId="77777777" w:rsidR="00247E66" w:rsidRDefault="00247E66" w:rsidP="004F72E5">
            <w:pPr>
              <w:tabs>
                <w:tab w:val="center" w:pos="5400"/>
              </w:tabs>
              <w:suppressAutoHyphens/>
              <w:jc w:val="both"/>
              <w:rPr>
                <w:spacing w:val="-2"/>
              </w:rPr>
            </w:pPr>
            <w:r>
              <w:rPr>
                <w:spacing w:val="-2"/>
              </w:rPr>
              <w:t>Ask Board to seek new State resources</w:t>
            </w:r>
            <w:r w:rsidR="004A43CA">
              <w:rPr>
                <w:rStyle w:val="FootnoteReference"/>
                <w:spacing w:val="-2"/>
              </w:rPr>
              <w:footnoteReference w:id="12"/>
            </w:r>
          </w:p>
        </w:tc>
        <w:sdt>
          <w:sdtPr>
            <w:rPr>
              <w:spacing w:val="-2"/>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6E9A1B4E" w14:textId="77777777" w:rsidR="00247E66" w:rsidRDefault="000736CF" w:rsidP="00CD1E5A">
                <w:pPr>
                  <w:tabs>
                    <w:tab w:val="center" w:pos="5400"/>
                  </w:tabs>
                  <w:suppressAutoHyphens/>
                  <w:jc w:val="center"/>
                  <w:rPr>
                    <w:spacing w:val="-2"/>
                  </w:rPr>
                </w:pPr>
                <w:r>
                  <w:rPr>
                    <w:spacing w:val="-2"/>
                  </w:rPr>
                  <w:t>No</w:t>
                </w:r>
              </w:p>
            </w:tc>
          </w:sdtContent>
        </w:sdt>
        <w:sdt>
          <w:sdtPr>
            <w:rPr>
              <w:spacing w:val="-2"/>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291669A9" w14:textId="77777777" w:rsidR="00247E66" w:rsidRDefault="000736CF" w:rsidP="00CD1E5A">
                <w:pPr>
                  <w:tabs>
                    <w:tab w:val="center" w:pos="5400"/>
                  </w:tabs>
                  <w:suppressAutoHyphens/>
                  <w:jc w:val="center"/>
                  <w:rPr>
                    <w:spacing w:val="-2"/>
                  </w:rPr>
                </w:pPr>
                <w:r>
                  <w:rPr>
                    <w:spacing w:val="-2"/>
                  </w:rPr>
                  <w:t>No</w:t>
                </w:r>
              </w:p>
            </w:tc>
          </w:sdtContent>
        </w:sdt>
      </w:tr>
      <w:tr w:rsidR="00247E66" w14:paraId="18A1E674" w14:textId="77777777" w:rsidTr="0090787E">
        <w:tc>
          <w:tcPr>
            <w:tcW w:w="5940" w:type="dxa"/>
          </w:tcPr>
          <w:p w14:paraId="464FAA06" w14:textId="77777777" w:rsidR="00247E66" w:rsidRDefault="00247E66" w:rsidP="004F72E5">
            <w:pPr>
              <w:tabs>
                <w:tab w:val="center" w:pos="5400"/>
              </w:tabs>
              <w:suppressAutoHyphens/>
              <w:jc w:val="both"/>
              <w:rPr>
                <w:spacing w:val="-2"/>
              </w:rPr>
            </w:pPr>
            <w:r>
              <w:rPr>
                <w:spacing w:val="-2"/>
              </w:rPr>
              <w:t xml:space="preserve">Ask Board to approve </w:t>
            </w:r>
            <w:r w:rsidR="004A43CA">
              <w:rPr>
                <w:spacing w:val="-2"/>
              </w:rPr>
              <w:t xml:space="preserve">a </w:t>
            </w:r>
            <w:r>
              <w:rPr>
                <w:spacing w:val="-2"/>
              </w:rPr>
              <w:t>new or increased student fee</w:t>
            </w:r>
          </w:p>
        </w:tc>
        <w:sdt>
          <w:sdtPr>
            <w:rPr>
              <w:spacing w:val="-2"/>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793A77FA" w14:textId="77777777" w:rsidR="00247E66" w:rsidRDefault="00D93DD8" w:rsidP="00CD1E5A">
                <w:pPr>
                  <w:tabs>
                    <w:tab w:val="center" w:pos="5400"/>
                  </w:tabs>
                  <w:suppressAutoHyphens/>
                  <w:jc w:val="center"/>
                  <w:rPr>
                    <w:spacing w:val="-2"/>
                  </w:rPr>
                </w:pPr>
                <w:r>
                  <w:rPr>
                    <w:spacing w:val="-2"/>
                  </w:rPr>
                  <w:t>No</w:t>
                </w:r>
              </w:p>
            </w:tc>
          </w:sdtContent>
        </w:sdt>
        <w:sdt>
          <w:sdtPr>
            <w:rPr>
              <w:spacing w:val="-2"/>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53199CD1" w14:textId="77777777" w:rsidR="00247E66" w:rsidRDefault="00F71E23" w:rsidP="00CD1E5A">
                <w:pPr>
                  <w:tabs>
                    <w:tab w:val="center" w:pos="5400"/>
                  </w:tabs>
                  <w:suppressAutoHyphens/>
                  <w:jc w:val="center"/>
                  <w:rPr>
                    <w:spacing w:val="-2"/>
                  </w:rPr>
                </w:pPr>
                <w:r>
                  <w:rPr>
                    <w:spacing w:val="-2"/>
                  </w:rPr>
                  <w:t>No</w:t>
                </w:r>
              </w:p>
            </w:tc>
          </w:sdtContent>
        </w:sdt>
      </w:tr>
    </w:tbl>
    <w:p w14:paraId="1612B288" w14:textId="77777777" w:rsidR="00C8239B" w:rsidRDefault="00C8239B" w:rsidP="004F72E5">
      <w:pPr>
        <w:tabs>
          <w:tab w:val="center" w:pos="5400"/>
        </w:tabs>
        <w:suppressAutoHyphens/>
        <w:jc w:val="both"/>
        <w:rPr>
          <w:spacing w:val="-2"/>
        </w:rPr>
      </w:pPr>
    </w:p>
    <w:p w14:paraId="6657BC55" w14:textId="52C4D573" w:rsidR="00670F79" w:rsidRDefault="00A45345" w:rsidP="006C3B0A">
      <w:pPr>
        <w:tabs>
          <w:tab w:val="center" w:pos="5400"/>
        </w:tabs>
        <w:suppressAutoHyphens/>
        <w:ind w:left="360"/>
        <w:jc w:val="both"/>
        <w:rPr>
          <w:spacing w:val="-2"/>
        </w:rPr>
      </w:pPr>
      <w:r>
        <w:rPr>
          <w:spacing w:val="-2"/>
        </w:rPr>
        <w:t>Depending on curriculum design, we anticipate t</w:t>
      </w:r>
      <w:r w:rsidR="00D93DD8">
        <w:rPr>
          <w:spacing w:val="-2"/>
        </w:rPr>
        <w:t xml:space="preserve">his </w:t>
      </w:r>
      <w:r>
        <w:rPr>
          <w:spacing w:val="-2"/>
        </w:rPr>
        <w:t>program</w:t>
      </w:r>
      <w:r w:rsidR="00D93DD8">
        <w:rPr>
          <w:spacing w:val="-2"/>
        </w:rPr>
        <w:t xml:space="preserve"> </w:t>
      </w:r>
      <w:r>
        <w:rPr>
          <w:spacing w:val="-2"/>
        </w:rPr>
        <w:t>may</w:t>
      </w:r>
      <w:r w:rsidR="00D93DD8">
        <w:rPr>
          <w:spacing w:val="-2"/>
        </w:rPr>
        <w:t xml:space="preserve"> require a full-time </w:t>
      </w:r>
      <w:r>
        <w:rPr>
          <w:spacing w:val="-2"/>
        </w:rPr>
        <w:t>p</w:t>
      </w:r>
      <w:r w:rsidR="00D93DD8">
        <w:rPr>
          <w:spacing w:val="-2"/>
        </w:rPr>
        <w:t xml:space="preserve">olitical </w:t>
      </w:r>
      <w:r>
        <w:rPr>
          <w:spacing w:val="-2"/>
        </w:rPr>
        <w:t>s</w:t>
      </w:r>
      <w:r w:rsidR="00D93DD8">
        <w:rPr>
          <w:spacing w:val="-2"/>
        </w:rPr>
        <w:t xml:space="preserve">cience faculty </w:t>
      </w:r>
      <w:r w:rsidR="004B0771">
        <w:rPr>
          <w:spacing w:val="-2"/>
        </w:rPr>
        <w:t xml:space="preserve">member </w:t>
      </w:r>
      <w:r w:rsidR="00D93DD8">
        <w:rPr>
          <w:spacing w:val="-2"/>
        </w:rPr>
        <w:t xml:space="preserve">with a specialty in International Relations. </w:t>
      </w:r>
      <w:r>
        <w:rPr>
          <w:spacing w:val="-2"/>
        </w:rPr>
        <w:t xml:space="preserve">Because </w:t>
      </w:r>
      <w:r w:rsidR="00C46234">
        <w:rPr>
          <w:spacing w:val="-2"/>
        </w:rPr>
        <w:t xml:space="preserve">these new </w:t>
      </w:r>
      <w:r>
        <w:rPr>
          <w:spacing w:val="-2"/>
        </w:rPr>
        <w:t>students can take general education courses and other introductory courses</w:t>
      </w:r>
      <w:r w:rsidR="00C46234">
        <w:rPr>
          <w:spacing w:val="-2"/>
        </w:rPr>
        <w:t xml:space="preserve"> in their freshmen year</w:t>
      </w:r>
      <w:r>
        <w:rPr>
          <w:spacing w:val="-2"/>
        </w:rPr>
        <w:t>, w</w:t>
      </w:r>
      <w:r w:rsidR="00D93DD8">
        <w:rPr>
          <w:spacing w:val="-2"/>
        </w:rPr>
        <w:t xml:space="preserve">e would </w:t>
      </w:r>
      <w:r>
        <w:rPr>
          <w:spacing w:val="-2"/>
        </w:rPr>
        <w:t xml:space="preserve">anticipate bringing this </w:t>
      </w:r>
      <w:r w:rsidR="00D93DD8">
        <w:rPr>
          <w:spacing w:val="-2"/>
        </w:rPr>
        <w:t xml:space="preserve">faculty </w:t>
      </w:r>
      <w:r w:rsidR="004B0771">
        <w:rPr>
          <w:spacing w:val="-2"/>
        </w:rPr>
        <w:t xml:space="preserve">member </w:t>
      </w:r>
      <w:r>
        <w:rPr>
          <w:spacing w:val="-2"/>
        </w:rPr>
        <w:t xml:space="preserve">aboard beginning </w:t>
      </w:r>
      <w:r w:rsidR="00753284">
        <w:rPr>
          <w:spacing w:val="-2"/>
        </w:rPr>
        <w:t>either fall 2019</w:t>
      </w:r>
      <w:r w:rsidR="00BA4F1B">
        <w:rPr>
          <w:spacing w:val="-2"/>
        </w:rPr>
        <w:t xml:space="preserve"> or </w:t>
      </w:r>
      <w:r w:rsidR="00CA28EE">
        <w:rPr>
          <w:spacing w:val="-2"/>
        </w:rPr>
        <w:t>spring 2020</w:t>
      </w:r>
      <w:r w:rsidR="00D93DD8">
        <w:rPr>
          <w:spacing w:val="-2"/>
        </w:rPr>
        <w:t xml:space="preserve">. </w:t>
      </w:r>
      <w:r w:rsidR="00C46234">
        <w:rPr>
          <w:spacing w:val="-2"/>
        </w:rPr>
        <w:t xml:space="preserve">Currently, we see no need to hire more than one new faculty </w:t>
      </w:r>
      <w:r w:rsidR="004B0771">
        <w:rPr>
          <w:spacing w:val="-2"/>
        </w:rPr>
        <w:t xml:space="preserve">member </w:t>
      </w:r>
      <w:r w:rsidR="00C46234">
        <w:rPr>
          <w:spacing w:val="-2"/>
        </w:rPr>
        <w:t xml:space="preserve">in the first 2-5 years, even if enrollment growth is stronger than estimated here. </w:t>
      </w:r>
      <w:r w:rsidR="0010629F">
        <w:rPr>
          <w:spacing w:val="-2"/>
        </w:rPr>
        <w:t xml:space="preserve">In that the course load can be accommodated with existing faculty with the exception of the one new faculty with international relations “intelligence” experience. </w:t>
      </w:r>
      <w:r w:rsidR="00C46234">
        <w:rPr>
          <w:spacing w:val="-2"/>
        </w:rPr>
        <w:t xml:space="preserve"> </w:t>
      </w:r>
    </w:p>
    <w:p w14:paraId="1ECEA9F8" w14:textId="77777777" w:rsidR="00753284" w:rsidRDefault="00753284" w:rsidP="006C3B0A">
      <w:pPr>
        <w:tabs>
          <w:tab w:val="center" w:pos="5400"/>
        </w:tabs>
        <w:suppressAutoHyphens/>
        <w:ind w:left="360"/>
        <w:jc w:val="both"/>
        <w:rPr>
          <w:spacing w:val="-2"/>
        </w:rPr>
      </w:pPr>
    </w:p>
    <w:p w14:paraId="17A778AA" w14:textId="77777777" w:rsidR="008900E1" w:rsidRPr="00963528" w:rsidRDefault="0090787E" w:rsidP="00963528">
      <w:pPr>
        <w:pStyle w:val="ListParagraph"/>
        <w:numPr>
          <w:ilvl w:val="0"/>
          <w:numId w:val="4"/>
        </w:numPr>
        <w:tabs>
          <w:tab w:val="center" w:pos="5400"/>
        </w:tabs>
        <w:suppressAutoHyphens/>
        <w:ind w:left="360"/>
        <w:jc w:val="both"/>
        <w:rPr>
          <w:spacing w:val="-2"/>
          <w:sz w:val="24"/>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p>
    <w:p w14:paraId="0ECCC16A" w14:textId="77777777" w:rsidR="00A63AF2" w:rsidRDefault="00A63AF2" w:rsidP="004F72E5">
      <w:pPr>
        <w:tabs>
          <w:tab w:val="center" w:pos="5400"/>
        </w:tabs>
        <w:suppressAutoHyphens/>
        <w:jc w:val="both"/>
        <w:rPr>
          <w:spacing w:val="-2"/>
        </w:rPr>
      </w:pPr>
    </w:p>
    <w:p w14:paraId="6024C710" w14:textId="77777777" w:rsidR="00247E66" w:rsidRDefault="008900E1" w:rsidP="00963528">
      <w:pPr>
        <w:pStyle w:val="ListParagraph"/>
        <w:numPr>
          <w:ilvl w:val="0"/>
          <w:numId w:val="4"/>
        </w:numPr>
        <w:tabs>
          <w:tab w:val="center" w:pos="5400"/>
        </w:tabs>
        <w:suppressAutoHyphens/>
        <w:ind w:left="360"/>
        <w:jc w:val="both"/>
        <w:rPr>
          <w:i/>
          <w:spacing w:val="-2"/>
          <w:sz w:val="24"/>
        </w:rPr>
      </w:pPr>
      <w:r w:rsidRPr="00963528">
        <w:rPr>
          <w:b/>
          <w:spacing w:val="-2"/>
          <w:sz w:val="24"/>
        </w:rPr>
        <w:t>Additional Information:</w:t>
      </w:r>
      <w:r w:rsidRPr="00963528">
        <w:rPr>
          <w:spacing w:val="-2"/>
          <w:sz w:val="24"/>
        </w:rPr>
        <w:t xml:space="preserve"> </w:t>
      </w:r>
      <w:r w:rsidRPr="00963528">
        <w:rPr>
          <w:i/>
          <w:spacing w:val="-2"/>
          <w:sz w:val="24"/>
        </w:rPr>
        <w:t>Additional information is optional. Use this space to provide information not specifically requested above. Delete this item it is not used.</w:t>
      </w:r>
    </w:p>
    <w:p w14:paraId="7DF59C8E" w14:textId="77777777" w:rsidR="00963528" w:rsidRDefault="00963528" w:rsidP="00963528">
      <w:pPr>
        <w:tabs>
          <w:tab w:val="center" w:pos="5400"/>
        </w:tabs>
        <w:suppressAutoHyphens/>
        <w:jc w:val="both"/>
        <w:rPr>
          <w:spacing w:val="-2"/>
        </w:rPr>
      </w:pPr>
    </w:p>
    <w:p w14:paraId="6C2114CB" w14:textId="77777777" w:rsidR="00246374" w:rsidRDefault="00246374" w:rsidP="00963528">
      <w:pPr>
        <w:tabs>
          <w:tab w:val="center" w:pos="5400"/>
        </w:tabs>
        <w:suppressAutoHyphens/>
        <w:jc w:val="both"/>
        <w:rPr>
          <w:b/>
          <w:spacing w:val="-2"/>
        </w:rPr>
      </w:pPr>
    </w:p>
    <w:p w14:paraId="4BECEF11" w14:textId="77777777" w:rsidR="00246374" w:rsidRDefault="00246374" w:rsidP="00963528">
      <w:pPr>
        <w:tabs>
          <w:tab w:val="center" w:pos="5400"/>
        </w:tabs>
        <w:suppressAutoHyphens/>
        <w:jc w:val="both"/>
        <w:rPr>
          <w:b/>
          <w:spacing w:val="-2"/>
        </w:rPr>
      </w:pPr>
    </w:p>
    <w:p w14:paraId="03998B4D" w14:textId="77777777" w:rsidR="00246374" w:rsidRDefault="00246374" w:rsidP="00963528">
      <w:pPr>
        <w:tabs>
          <w:tab w:val="center" w:pos="5400"/>
        </w:tabs>
        <w:suppressAutoHyphens/>
        <w:jc w:val="both"/>
        <w:rPr>
          <w:b/>
          <w:spacing w:val="-2"/>
        </w:rPr>
      </w:pPr>
    </w:p>
    <w:p w14:paraId="5283FB6E" w14:textId="74B0B0D8" w:rsidR="00DA21AD" w:rsidRDefault="00DA21AD" w:rsidP="00246374">
      <w:pPr>
        <w:tabs>
          <w:tab w:val="center" w:pos="5400"/>
        </w:tabs>
        <w:suppressAutoHyphens/>
        <w:jc w:val="center"/>
        <w:rPr>
          <w:b/>
          <w:spacing w:val="-2"/>
        </w:rPr>
      </w:pPr>
      <w:r w:rsidRPr="00DA21AD">
        <w:rPr>
          <w:b/>
          <w:spacing w:val="-2"/>
        </w:rPr>
        <w:t>Appendix A</w:t>
      </w:r>
    </w:p>
    <w:p w14:paraId="397D4B4D" w14:textId="77777777" w:rsidR="00246374" w:rsidRPr="00DA21AD" w:rsidRDefault="00246374" w:rsidP="00246374">
      <w:pPr>
        <w:tabs>
          <w:tab w:val="center" w:pos="5400"/>
        </w:tabs>
        <w:suppressAutoHyphens/>
        <w:jc w:val="center"/>
        <w:rPr>
          <w:b/>
          <w:spacing w:val="-2"/>
        </w:rPr>
      </w:pPr>
    </w:p>
    <w:p w14:paraId="2C5190F1" w14:textId="5D678969" w:rsidR="00963528" w:rsidRDefault="00DA21AD" w:rsidP="00963528">
      <w:pPr>
        <w:tabs>
          <w:tab w:val="center" w:pos="5400"/>
        </w:tabs>
        <w:suppressAutoHyphens/>
        <w:jc w:val="both"/>
        <w:rPr>
          <w:spacing w:val="-2"/>
        </w:rPr>
      </w:pPr>
      <w:r>
        <w:rPr>
          <w:spacing w:val="-2"/>
        </w:rPr>
        <w:t>Similar Program:  Embry Riddle University, Prescott, AZ</w:t>
      </w:r>
      <w:r w:rsidR="00B74F90">
        <w:rPr>
          <w:rStyle w:val="FootnoteReference"/>
          <w:spacing w:val="-2"/>
        </w:rPr>
        <w:footnoteReference w:id="13"/>
      </w:r>
      <w:r w:rsidR="00AB620D">
        <w:rPr>
          <w:spacing w:val="-2"/>
        </w:rPr>
        <w:t>.  The Embry-Riddle Program</w:t>
      </w:r>
      <w:r w:rsidR="00FA6006">
        <w:rPr>
          <w:spacing w:val="-2"/>
        </w:rPr>
        <w:t xml:space="preserve"> below</w:t>
      </w:r>
      <w:r w:rsidR="00AB620D">
        <w:rPr>
          <w:spacing w:val="-2"/>
        </w:rPr>
        <w:t xml:space="preserve"> is classified with CIP 45.0901 International Relations</w:t>
      </w:r>
      <w:r w:rsidR="00FA6006">
        <w:rPr>
          <w:spacing w:val="-2"/>
        </w:rPr>
        <w:t xml:space="preserve"> and Affairs. Because the </w:t>
      </w:r>
      <w:r w:rsidR="00EC46C9">
        <w:rPr>
          <w:spacing w:val="-2"/>
        </w:rPr>
        <w:t xml:space="preserve">Cyber Leadership and Intelligence </w:t>
      </w:r>
      <w:r w:rsidR="00FA6006">
        <w:rPr>
          <w:spacing w:val="-2"/>
        </w:rPr>
        <w:t>degree is i</w:t>
      </w:r>
      <w:r w:rsidR="00585BF6">
        <w:rPr>
          <w:spacing w:val="-2"/>
        </w:rPr>
        <w:t>nterdisciplinary</w:t>
      </w:r>
      <w:r w:rsidR="00FA6006">
        <w:rPr>
          <w:spacing w:val="-2"/>
        </w:rPr>
        <w:t xml:space="preserve"> and we will offer students a foundation of computer forensics, along with world affairs curriculum, the degee program below is closest to our thinking.  However we would still use </w:t>
      </w:r>
      <w:r w:rsidR="00EC46C9">
        <w:rPr>
          <w:spacing w:val="-2"/>
        </w:rPr>
        <w:t xml:space="preserve">the Homeland Security based </w:t>
      </w:r>
      <w:r w:rsidR="00FA6006">
        <w:rPr>
          <w:spacing w:val="-2"/>
        </w:rPr>
        <w:t>CIP 43.0116</w:t>
      </w:r>
      <w:r w:rsidR="00B10295">
        <w:rPr>
          <w:spacing w:val="-2"/>
        </w:rPr>
        <w:t xml:space="preserve">. Since our curriculum would vary significantly from this closest example we have in addition added a draft of our new curriculum as well. </w:t>
      </w:r>
    </w:p>
    <w:p w14:paraId="2BFFCBA4" w14:textId="77777777" w:rsidR="00B74F90" w:rsidRDefault="00B74F90" w:rsidP="004F72E5">
      <w:pPr>
        <w:tabs>
          <w:tab w:val="center" w:pos="5400"/>
        </w:tabs>
        <w:suppressAutoHyphens/>
        <w:jc w:val="both"/>
        <w:rPr>
          <w:spacing w:val="-2"/>
        </w:rPr>
      </w:pPr>
    </w:p>
    <w:p w14:paraId="40514918" w14:textId="77777777" w:rsidR="00B74F90" w:rsidRPr="00466053" w:rsidRDefault="00B74F90" w:rsidP="00B74F90">
      <w:pPr>
        <w:shd w:val="clear" w:color="auto" w:fill="FFFFFF"/>
        <w:spacing w:after="150"/>
        <w:outlineLvl w:val="2"/>
        <w:rPr>
          <w:color w:val="0C153C"/>
          <w:szCs w:val="30"/>
        </w:rPr>
      </w:pPr>
      <w:r w:rsidRPr="00466053">
        <w:rPr>
          <w:color w:val="0C153C"/>
          <w:szCs w:val="30"/>
        </w:rPr>
        <w:t>Suggested Program of Study</w:t>
      </w:r>
    </w:p>
    <w:tbl>
      <w:tblPr>
        <w:tblW w:w="9175" w:type="dxa"/>
        <w:shd w:val="clear" w:color="auto" w:fill="FFFFFF"/>
        <w:tblCellMar>
          <w:top w:w="15" w:type="dxa"/>
          <w:left w:w="15" w:type="dxa"/>
          <w:bottom w:w="15" w:type="dxa"/>
          <w:right w:w="15" w:type="dxa"/>
        </w:tblCellMar>
        <w:tblLook w:val="04A0" w:firstRow="1" w:lastRow="0" w:firstColumn="1" w:lastColumn="0" w:noHBand="0" w:noVBand="1"/>
      </w:tblPr>
      <w:tblGrid>
        <w:gridCol w:w="1350"/>
        <w:gridCol w:w="5706"/>
        <w:gridCol w:w="2119"/>
      </w:tblGrid>
      <w:tr w:rsidR="00B74F90" w:rsidRPr="00B74F90" w14:paraId="5D1D7F55" w14:textId="77777777" w:rsidTr="005D0376">
        <w:tc>
          <w:tcPr>
            <w:tcW w:w="9175" w:type="dxa"/>
            <w:gridSpan w:val="3"/>
            <w:shd w:val="clear" w:color="auto" w:fill="F9F9F9"/>
            <w:tcMar>
              <w:top w:w="120" w:type="dxa"/>
              <w:left w:w="120" w:type="dxa"/>
              <w:bottom w:w="120" w:type="dxa"/>
              <w:right w:w="120" w:type="dxa"/>
            </w:tcMar>
            <w:hideMark/>
          </w:tcPr>
          <w:p w14:paraId="096E075F" w14:textId="77777777" w:rsidR="00B74F90" w:rsidRPr="00C40FE9" w:rsidRDefault="00B74F90" w:rsidP="00C40FE9">
            <w:pPr>
              <w:rPr>
                <w:b/>
                <w:bCs/>
                <w:color w:val="0C153C"/>
                <w:sz w:val="22"/>
                <w:szCs w:val="22"/>
              </w:rPr>
            </w:pPr>
            <w:r w:rsidRPr="00C40FE9">
              <w:rPr>
                <w:b/>
                <w:bCs/>
                <w:color w:val="0C153C"/>
                <w:sz w:val="22"/>
                <w:szCs w:val="22"/>
              </w:rPr>
              <w:t>Freshman Year</w:t>
            </w:r>
          </w:p>
        </w:tc>
      </w:tr>
      <w:tr w:rsidR="00B74F90" w:rsidRPr="00B74F90" w14:paraId="29A7764E" w14:textId="77777777" w:rsidTr="00DB30EB">
        <w:tc>
          <w:tcPr>
            <w:tcW w:w="7056" w:type="dxa"/>
            <w:gridSpan w:val="2"/>
            <w:shd w:val="clear" w:color="auto" w:fill="FFFFFF"/>
            <w:tcMar>
              <w:top w:w="120" w:type="dxa"/>
              <w:left w:w="120" w:type="dxa"/>
              <w:bottom w:w="120" w:type="dxa"/>
              <w:right w:w="120" w:type="dxa"/>
            </w:tcMar>
            <w:hideMark/>
          </w:tcPr>
          <w:p w14:paraId="4FAAC615" w14:textId="77777777" w:rsidR="00B74F90" w:rsidRPr="00C40FE9" w:rsidRDefault="00B74F90" w:rsidP="00C40FE9">
            <w:pPr>
              <w:rPr>
                <w:b/>
                <w:bCs/>
                <w:color w:val="0C153C"/>
                <w:sz w:val="22"/>
                <w:szCs w:val="22"/>
              </w:rPr>
            </w:pPr>
          </w:p>
        </w:tc>
        <w:tc>
          <w:tcPr>
            <w:tcW w:w="2119" w:type="dxa"/>
            <w:shd w:val="clear" w:color="auto" w:fill="FFFFFF"/>
            <w:tcMar>
              <w:top w:w="120" w:type="dxa"/>
              <w:left w:w="120" w:type="dxa"/>
              <w:bottom w:w="120" w:type="dxa"/>
              <w:right w:w="120" w:type="dxa"/>
            </w:tcMar>
            <w:hideMark/>
          </w:tcPr>
          <w:p w14:paraId="657DE42D" w14:textId="77777777" w:rsidR="00B74F90" w:rsidRPr="00C40FE9" w:rsidRDefault="00B74F90" w:rsidP="00C40FE9">
            <w:pPr>
              <w:jc w:val="center"/>
              <w:rPr>
                <w:b/>
                <w:bCs/>
                <w:color w:val="0C153C"/>
                <w:sz w:val="22"/>
                <w:szCs w:val="22"/>
              </w:rPr>
            </w:pPr>
            <w:r w:rsidRPr="00C40FE9">
              <w:rPr>
                <w:b/>
                <w:bCs/>
                <w:color w:val="0C153C"/>
                <w:sz w:val="22"/>
                <w:szCs w:val="22"/>
              </w:rPr>
              <w:t>Credits</w:t>
            </w:r>
          </w:p>
        </w:tc>
      </w:tr>
      <w:tr w:rsidR="00B74F90" w:rsidRPr="00B74F90" w14:paraId="1B5C84C7" w14:textId="77777777" w:rsidTr="00EA7D10">
        <w:tc>
          <w:tcPr>
            <w:tcW w:w="1350" w:type="dxa"/>
            <w:shd w:val="clear" w:color="auto" w:fill="F9F9F9"/>
            <w:tcMar>
              <w:top w:w="120" w:type="dxa"/>
              <w:left w:w="120" w:type="dxa"/>
              <w:bottom w:w="120" w:type="dxa"/>
              <w:right w:w="120" w:type="dxa"/>
            </w:tcMar>
            <w:hideMark/>
          </w:tcPr>
          <w:p w14:paraId="18724DA7" w14:textId="77777777" w:rsidR="00B74F90" w:rsidRPr="00C40FE9" w:rsidRDefault="00B74F90" w:rsidP="00C40FE9">
            <w:pPr>
              <w:rPr>
                <w:color w:val="0C153C"/>
                <w:sz w:val="22"/>
                <w:szCs w:val="22"/>
              </w:rPr>
            </w:pPr>
            <w:r w:rsidRPr="00C40FE9">
              <w:rPr>
                <w:color w:val="0C153C"/>
                <w:sz w:val="22"/>
                <w:szCs w:val="22"/>
              </w:rPr>
              <w:t>BA 201</w:t>
            </w:r>
          </w:p>
        </w:tc>
        <w:tc>
          <w:tcPr>
            <w:tcW w:w="5706" w:type="dxa"/>
            <w:shd w:val="clear" w:color="auto" w:fill="F9F9F9"/>
            <w:tcMar>
              <w:top w:w="120" w:type="dxa"/>
              <w:left w:w="120" w:type="dxa"/>
              <w:bottom w:w="120" w:type="dxa"/>
              <w:right w:w="120" w:type="dxa"/>
            </w:tcMar>
            <w:hideMark/>
          </w:tcPr>
          <w:p w14:paraId="7419C5CC" w14:textId="77777777" w:rsidR="00B74F90" w:rsidRPr="00C40FE9" w:rsidRDefault="00B74F90" w:rsidP="00C40FE9">
            <w:pPr>
              <w:rPr>
                <w:color w:val="0C153C"/>
                <w:sz w:val="22"/>
                <w:szCs w:val="22"/>
              </w:rPr>
            </w:pPr>
            <w:r w:rsidRPr="00C40FE9">
              <w:rPr>
                <w:color w:val="0C153C"/>
                <w:sz w:val="22"/>
                <w:szCs w:val="22"/>
              </w:rPr>
              <w:t>Principles of Management</w:t>
            </w:r>
          </w:p>
        </w:tc>
        <w:tc>
          <w:tcPr>
            <w:tcW w:w="2119" w:type="dxa"/>
            <w:shd w:val="clear" w:color="auto" w:fill="F9F9F9"/>
            <w:tcMar>
              <w:top w:w="120" w:type="dxa"/>
              <w:left w:w="120" w:type="dxa"/>
              <w:bottom w:w="120" w:type="dxa"/>
              <w:right w:w="120" w:type="dxa"/>
            </w:tcMar>
            <w:hideMark/>
          </w:tcPr>
          <w:p w14:paraId="1BC623EA"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2FEC54B0" w14:textId="77777777" w:rsidTr="00EA7D10">
        <w:tc>
          <w:tcPr>
            <w:tcW w:w="1350" w:type="dxa"/>
            <w:shd w:val="clear" w:color="auto" w:fill="FFFFFF"/>
            <w:tcMar>
              <w:top w:w="120" w:type="dxa"/>
              <w:left w:w="120" w:type="dxa"/>
              <w:bottom w:w="120" w:type="dxa"/>
              <w:right w:w="120" w:type="dxa"/>
            </w:tcMar>
            <w:hideMark/>
          </w:tcPr>
          <w:p w14:paraId="475E85AF" w14:textId="77777777" w:rsidR="00B74F90" w:rsidRPr="00C40FE9" w:rsidRDefault="00B74F90" w:rsidP="00C40FE9">
            <w:pPr>
              <w:rPr>
                <w:color w:val="0C153C"/>
                <w:sz w:val="22"/>
                <w:szCs w:val="22"/>
              </w:rPr>
            </w:pPr>
            <w:r w:rsidRPr="00C40FE9">
              <w:rPr>
                <w:color w:val="0C153C"/>
                <w:sz w:val="22"/>
                <w:szCs w:val="22"/>
              </w:rPr>
              <w:t>COM 122</w:t>
            </w:r>
          </w:p>
        </w:tc>
        <w:tc>
          <w:tcPr>
            <w:tcW w:w="5706" w:type="dxa"/>
            <w:shd w:val="clear" w:color="auto" w:fill="FFFFFF"/>
            <w:tcMar>
              <w:top w:w="120" w:type="dxa"/>
              <w:left w:w="120" w:type="dxa"/>
              <w:bottom w:w="120" w:type="dxa"/>
              <w:right w:w="120" w:type="dxa"/>
            </w:tcMar>
            <w:hideMark/>
          </w:tcPr>
          <w:p w14:paraId="103B57AE" w14:textId="77777777" w:rsidR="00B74F90" w:rsidRPr="00C40FE9" w:rsidRDefault="00B74F90" w:rsidP="00C40FE9">
            <w:pPr>
              <w:rPr>
                <w:color w:val="0C153C"/>
                <w:sz w:val="22"/>
                <w:szCs w:val="22"/>
              </w:rPr>
            </w:pPr>
            <w:r w:rsidRPr="00C40FE9">
              <w:rPr>
                <w:color w:val="0C153C"/>
                <w:sz w:val="22"/>
                <w:szCs w:val="22"/>
              </w:rPr>
              <w:t>English Composition</w:t>
            </w:r>
          </w:p>
        </w:tc>
        <w:tc>
          <w:tcPr>
            <w:tcW w:w="2119" w:type="dxa"/>
            <w:shd w:val="clear" w:color="auto" w:fill="FFFFFF"/>
            <w:tcMar>
              <w:top w:w="120" w:type="dxa"/>
              <w:left w:w="120" w:type="dxa"/>
              <w:bottom w:w="120" w:type="dxa"/>
              <w:right w:w="120" w:type="dxa"/>
            </w:tcMar>
            <w:hideMark/>
          </w:tcPr>
          <w:p w14:paraId="4F9F5E2A"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6A805C56" w14:textId="77777777" w:rsidTr="00EA7D10">
        <w:tc>
          <w:tcPr>
            <w:tcW w:w="1350" w:type="dxa"/>
            <w:shd w:val="clear" w:color="auto" w:fill="F9F9F9"/>
            <w:tcMar>
              <w:top w:w="120" w:type="dxa"/>
              <w:left w:w="120" w:type="dxa"/>
              <w:bottom w:w="120" w:type="dxa"/>
              <w:right w:w="120" w:type="dxa"/>
            </w:tcMar>
            <w:hideMark/>
          </w:tcPr>
          <w:p w14:paraId="1879BF34" w14:textId="77777777" w:rsidR="00B74F90" w:rsidRPr="00C40FE9" w:rsidRDefault="00B74F90" w:rsidP="00C40FE9">
            <w:pPr>
              <w:rPr>
                <w:color w:val="0C153C"/>
                <w:sz w:val="22"/>
                <w:szCs w:val="22"/>
              </w:rPr>
            </w:pPr>
            <w:r w:rsidRPr="00C40FE9">
              <w:rPr>
                <w:color w:val="0C153C"/>
                <w:sz w:val="22"/>
                <w:szCs w:val="22"/>
              </w:rPr>
              <w:t>LCH 103</w:t>
            </w:r>
          </w:p>
        </w:tc>
        <w:tc>
          <w:tcPr>
            <w:tcW w:w="5706" w:type="dxa"/>
            <w:shd w:val="clear" w:color="auto" w:fill="F9F9F9"/>
            <w:tcMar>
              <w:top w:w="120" w:type="dxa"/>
              <w:left w:w="120" w:type="dxa"/>
              <w:bottom w:w="120" w:type="dxa"/>
              <w:right w:w="120" w:type="dxa"/>
            </w:tcMar>
            <w:hideMark/>
          </w:tcPr>
          <w:p w14:paraId="11A8EA83" w14:textId="77777777" w:rsidR="00B74F90" w:rsidRPr="00C40FE9" w:rsidRDefault="00B74F90" w:rsidP="00C40FE9">
            <w:pPr>
              <w:rPr>
                <w:color w:val="0C153C"/>
                <w:sz w:val="22"/>
                <w:szCs w:val="22"/>
              </w:rPr>
            </w:pPr>
            <w:r w:rsidRPr="00C40FE9">
              <w:rPr>
                <w:color w:val="0C153C"/>
                <w:sz w:val="22"/>
                <w:szCs w:val="22"/>
              </w:rPr>
              <w:t>Chinese I and II</w:t>
            </w:r>
          </w:p>
        </w:tc>
        <w:tc>
          <w:tcPr>
            <w:tcW w:w="2119" w:type="dxa"/>
            <w:shd w:val="clear" w:color="auto" w:fill="F9F9F9"/>
            <w:tcMar>
              <w:top w:w="120" w:type="dxa"/>
              <w:left w:w="120" w:type="dxa"/>
              <w:bottom w:w="120" w:type="dxa"/>
              <w:right w:w="120" w:type="dxa"/>
            </w:tcMar>
            <w:hideMark/>
          </w:tcPr>
          <w:p w14:paraId="1839550C" w14:textId="77777777" w:rsidR="00B74F90" w:rsidRPr="00EA7D10" w:rsidRDefault="00B74F90" w:rsidP="00C40FE9">
            <w:pPr>
              <w:jc w:val="center"/>
              <w:rPr>
                <w:bCs/>
                <w:color w:val="0C153C"/>
                <w:sz w:val="22"/>
                <w:szCs w:val="22"/>
              </w:rPr>
            </w:pPr>
            <w:r w:rsidRPr="00EA7D10">
              <w:rPr>
                <w:bCs/>
                <w:color w:val="0C153C"/>
                <w:sz w:val="22"/>
                <w:szCs w:val="22"/>
              </w:rPr>
              <w:t>6</w:t>
            </w:r>
          </w:p>
        </w:tc>
      </w:tr>
      <w:tr w:rsidR="00B74F90" w:rsidRPr="00B74F90" w14:paraId="4226FD45" w14:textId="77777777" w:rsidTr="00EA7D10">
        <w:tc>
          <w:tcPr>
            <w:tcW w:w="1350" w:type="dxa"/>
            <w:shd w:val="clear" w:color="auto" w:fill="FFFFFF"/>
            <w:tcMar>
              <w:top w:w="120" w:type="dxa"/>
              <w:left w:w="120" w:type="dxa"/>
              <w:bottom w:w="120" w:type="dxa"/>
              <w:right w:w="120" w:type="dxa"/>
            </w:tcMar>
            <w:hideMark/>
          </w:tcPr>
          <w:p w14:paraId="59634B2C" w14:textId="77777777" w:rsidR="00B74F90" w:rsidRPr="00C40FE9" w:rsidRDefault="00B74F90" w:rsidP="00C40FE9">
            <w:pPr>
              <w:rPr>
                <w:color w:val="0C153C"/>
                <w:sz w:val="22"/>
                <w:szCs w:val="22"/>
              </w:rPr>
            </w:pPr>
            <w:r w:rsidRPr="00C40FE9">
              <w:rPr>
                <w:color w:val="0C153C"/>
                <w:sz w:val="22"/>
                <w:szCs w:val="22"/>
              </w:rPr>
              <w:t>LCH 203</w:t>
            </w:r>
          </w:p>
        </w:tc>
        <w:tc>
          <w:tcPr>
            <w:tcW w:w="5706" w:type="dxa"/>
            <w:shd w:val="clear" w:color="auto" w:fill="FFFFFF"/>
            <w:tcMar>
              <w:top w:w="120" w:type="dxa"/>
              <w:left w:w="120" w:type="dxa"/>
              <w:bottom w:w="120" w:type="dxa"/>
              <w:right w:w="120" w:type="dxa"/>
            </w:tcMar>
            <w:hideMark/>
          </w:tcPr>
          <w:p w14:paraId="5147C175" w14:textId="77777777" w:rsidR="00B74F90" w:rsidRPr="00C40FE9" w:rsidRDefault="00B74F90" w:rsidP="00C40FE9">
            <w:pPr>
              <w:rPr>
                <w:color w:val="0C153C"/>
                <w:sz w:val="22"/>
                <w:szCs w:val="22"/>
              </w:rPr>
            </w:pPr>
            <w:r w:rsidRPr="00C40FE9">
              <w:rPr>
                <w:color w:val="0C153C"/>
                <w:sz w:val="22"/>
                <w:szCs w:val="22"/>
              </w:rPr>
              <w:t>Chinese III and IV</w:t>
            </w:r>
          </w:p>
        </w:tc>
        <w:tc>
          <w:tcPr>
            <w:tcW w:w="2119" w:type="dxa"/>
            <w:shd w:val="clear" w:color="auto" w:fill="FFFFFF"/>
            <w:tcMar>
              <w:top w:w="120" w:type="dxa"/>
              <w:left w:w="120" w:type="dxa"/>
              <w:bottom w:w="120" w:type="dxa"/>
              <w:right w:w="120" w:type="dxa"/>
            </w:tcMar>
            <w:hideMark/>
          </w:tcPr>
          <w:p w14:paraId="48D5839D" w14:textId="77777777" w:rsidR="00B74F90" w:rsidRPr="00EA7D10" w:rsidRDefault="00B74F90" w:rsidP="00C40FE9">
            <w:pPr>
              <w:jc w:val="center"/>
              <w:rPr>
                <w:bCs/>
                <w:color w:val="0C153C"/>
                <w:sz w:val="22"/>
                <w:szCs w:val="22"/>
              </w:rPr>
            </w:pPr>
            <w:r w:rsidRPr="00EA7D10">
              <w:rPr>
                <w:bCs/>
                <w:color w:val="0C153C"/>
                <w:sz w:val="22"/>
                <w:szCs w:val="22"/>
              </w:rPr>
              <w:t>6</w:t>
            </w:r>
          </w:p>
        </w:tc>
      </w:tr>
      <w:tr w:rsidR="00B74F90" w:rsidRPr="00B74F90" w14:paraId="191F3F04" w14:textId="77777777" w:rsidTr="00EA7D10">
        <w:tc>
          <w:tcPr>
            <w:tcW w:w="1350" w:type="dxa"/>
            <w:shd w:val="clear" w:color="auto" w:fill="F9F9F9"/>
            <w:tcMar>
              <w:top w:w="120" w:type="dxa"/>
              <w:left w:w="120" w:type="dxa"/>
              <w:bottom w:w="120" w:type="dxa"/>
              <w:right w:w="120" w:type="dxa"/>
            </w:tcMar>
            <w:hideMark/>
          </w:tcPr>
          <w:p w14:paraId="6CCF14BC" w14:textId="77777777" w:rsidR="00B74F90" w:rsidRPr="00C40FE9" w:rsidRDefault="00B74F90" w:rsidP="00C40FE9">
            <w:pPr>
              <w:rPr>
                <w:color w:val="0C153C"/>
                <w:sz w:val="22"/>
                <w:szCs w:val="22"/>
              </w:rPr>
            </w:pPr>
            <w:r w:rsidRPr="00C40FE9">
              <w:rPr>
                <w:color w:val="0C153C"/>
                <w:sz w:val="22"/>
                <w:szCs w:val="22"/>
              </w:rPr>
              <w:t>SIS 100</w:t>
            </w:r>
          </w:p>
        </w:tc>
        <w:tc>
          <w:tcPr>
            <w:tcW w:w="5706" w:type="dxa"/>
            <w:shd w:val="clear" w:color="auto" w:fill="F9F9F9"/>
            <w:tcMar>
              <w:top w:w="120" w:type="dxa"/>
              <w:left w:w="120" w:type="dxa"/>
              <w:bottom w:w="120" w:type="dxa"/>
              <w:right w:w="120" w:type="dxa"/>
            </w:tcMar>
            <w:hideMark/>
          </w:tcPr>
          <w:p w14:paraId="5F5B53E0" w14:textId="77777777" w:rsidR="00B74F90" w:rsidRPr="00C40FE9" w:rsidRDefault="00B74F90" w:rsidP="00C40FE9">
            <w:pPr>
              <w:rPr>
                <w:color w:val="0C153C"/>
                <w:sz w:val="22"/>
                <w:szCs w:val="22"/>
              </w:rPr>
            </w:pPr>
            <w:r w:rsidRPr="00C40FE9">
              <w:rPr>
                <w:color w:val="0C153C"/>
                <w:sz w:val="22"/>
                <w:szCs w:val="22"/>
              </w:rPr>
              <w:t>Introduction to Global Security</w:t>
            </w:r>
          </w:p>
        </w:tc>
        <w:tc>
          <w:tcPr>
            <w:tcW w:w="2119" w:type="dxa"/>
            <w:shd w:val="clear" w:color="auto" w:fill="F9F9F9"/>
            <w:tcMar>
              <w:top w:w="120" w:type="dxa"/>
              <w:left w:w="120" w:type="dxa"/>
              <w:bottom w:w="120" w:type="dxa"/>
              <w:right w:w="120" w:type="dxa"/>
            </w:tcMar>
            <w:hideMark/>
          </w:tcPr>
          <w:p w14:paraId="4DADA1A6"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59188CA6" w14:textId="77777777" w:rsidTr="00EA7D10">
        <w:tc>
          <w:tcPr>
            <w:tcW w:w="1350" w:type="dxa"/>
            <w:shd w:val="clear" w:color="auto" w:fill="FFFFFF"/>
            <w:tcMar>
              <w:top w:w="120" w:type="dxa"/>
              <w:left w:w="120" w:type="dxa"/>
              <w:bottom w:w="120" w:type="dxa"/>
              <w:right w:w="120" w:type="dxa"/>
            </w:tcMar>
            <w:hideMark/>
          </w:tcPr>
          <w:p w14:paraId="5EC12A88" w14:textId="77777777" w:rsidR="00B74F90" w:rsidRPr="00C40FE9" w:rsidRDefault="00B74F90" w:rsidP="00C40FE9">
            <w:pPr>
              <w:rPr>
                <w:color w:val="0C153C"/>
                <w:sz w:val="22"/>
                <w:szCs w:val="22"/>
              </w:rPr>
            </w:pPr>
            <w:r w:rsidRPr="00C40FE9">
              <w:rPr>
                <w:color w:val="0C153C"/>
                <w:sz w:val="22"/>
                <w:szCs w:val="22"/>
              </w:rPr>
              <w:t>SIS 210</w:t>
            </w:r>
          </w:p>
        </w:tc>
        <w:tc>
          <w:tcPr>
            <w:tcW w:w="5706" w:type="dxa"/>
            <w:shd w:val="clear" w:color="auto" w:fill="FFFFFF"/>
            <w:tcMar>
              <w:top w:w="120" w:type="dxa"/>
              <w:left w:w="120" w:type="dxa"/>
              <w:bottom w:w="120" w:type="dxa"/>
              <w:right w:w="120" w:type="dxa"/>
            </w:tcMar>
            <w:hideMark/>
          </w:tcPr>
          <w:p w14:paraId="33899872" w14:textId="77777777" w:rsidR="00B74F90" w:rsidRPr="00C40FE9" w:rsidRDefault="00B74F90" w:rsidP="00C40FE9">
            <w:pPr>
              <w:rPr>
                <w:color w:val="0C153C"/>
                <w:sz w:val="22"/>
                <w:szCs w:val="22"/>
              </w:rPr>
            </w:pPr>
            <w:r w:rsidRPr="00C40FE9">
              <w:rPr>
                <w:color w:val="0C153C"/>
                <w:sz w:val="22"/>
                <w:szCs w:val="22"/>
              </w:rPr>
              <w:t>Security Fundamentals</w:t>
            </w:r>
          </w:p>
        </w:tc>
        <w:tc>
          <w:tcPr>
            <w:tcW w:w="2119" w:type="dxa"/>
            <w:shd w:val="clear" w:color="auto" w:fill="FFFFFF"/>
            <w:tcMar>
              <w:top w:w="120" w:type="dxa"/>
              <w:left w:w="120" w:type="dxa"/>
              <w:bottom w:w="120" w:type="dxa"/>
              <w:right w:w="120" w:type="dxa"/>
            </w:tcMar>
            <w:hideMark/>
          </w:tcPr>
          <w:p w14:paraId="40AA1C9D"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362AEB77" w14:textId="77777777" w:rsidTr="00EA7D10">
        <w:tc>
          <w:tcPr>
            <w:tcW w:w="1350" w:type="dxa"/>
            <w:shd w:val="clear" w:color="auto" w:fill="F9F9F9"/>
            <w:tcMar>
              <w:top w:w="120" w:type="dxa"/>
              <w:left w:w="120" w:type="dxa"/>
              <w:bottom w:w="120" w:type="dxa"/>
              <w:right w:w="120" w:type="dxa"/>
            </w:tcMar>
            <w:hideMark/>
          </w:tcPr>
          <w:p w14:paraId="1DD89F70" w14:textId="77777777" w:rsidR="00B74F90" w:rsidRPr="00C40FE9" w:rsidRDefault="00B74F90" w:rsidP="00C40FE9">
            <w:pPr>
              <w:rPr>
                <w:color w:val="0C153C"/>
                <w:sz w:val="22"/>
                <w:szCs w:val="22"/>
              </w:rPr>
            </w:pPr>
            <w:r w:rsidRPr="00C40FE9">
              <w:rPr>
                <w:color w:val="0C153C"/>
                <w:sz w:val="22"/>
                <w:szCs w:val="22"/>
              </w:rPr>
              <w:t>SS 120</w:t>
            </w:r>
          </w:p>
        </w:tc>
        <w:tc>
          <w:tcPr>
            <w:tcW w:w="5706" w:type="dxa"/>
            <w:shd w:val="clear" w:color="auto" w:fill="F9F9F9"/>
            <w:tcMar>
              <w:top w:w="120" w:type="dxa"/>
              <w:left w:w="120" w:type="dxa"/>
              <w:bottom w:w="120" w:type="dxa"/>
              <w:right w:w="120" w:type="dxa"/>
            </w:tcMar>
            <w:hideMark/>
          </w:tcPr>
          <w:p w14:paraId="1A694B14" w14:textId="77777777" w:rsidR="00B74F90" w:rsidRPr="00C40FE9" w:rsidRDefault="00B74F90" w:rsidP="00C40FE9">
            <w:pPr>
              <w:rPr>
                <w:color w:val="0C153C"/>
                <w:sz w:val="22"/>
                <w:szCs w:val="22"/>
              </w:rPr>
            </w:pPr>
            <w:r w:rsidRPr="00C40FE9">
              <w:rPr>
                <w:color w:val="0C153C"/>
                <w:sz w:val="22"/>
                <w:szCs w:val="22"/>
              </w:rPr>
              <w:t>U.S. History</w:t>
            </w:r>
          </w:p>
        </w:tc>
        <w:tc>
          <w:tcPr>
            <w:tcW w:w="2119" w:type="dxa"/>
            <w:shd w:val="clear" w:color="auto" w:fill="F9F9F9"/>
            <w:tcMar>
              <w:top w:w="120" w:type="dxa"/>
              <w:left w:w="120" w:type="dxa"/>
              <w:bottom w:w="120" w:type="dxa"/>
              <w:right w:w="120" w:type="dxa"/>
            </w:tcMar>
            <w:hideMark/>
          </w:tcPr>
          <w:p w14:paraId="54720B5E"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7E21ABE7" w14:textId="77777777" w:rsidTr="00EA7D10">
        <w:tc>
          <w:tcPr>
            <w:tcW w:w="1350" w:type="dxa"/>
            <w:shd w:val="clear" w:color="auto" w:fill="FFFFFF"/>
            <w:tcMar>
              <w:top w:w="120" w:type="dxa"/>
              <w:left w:w="120" w:type="dxa"/>
              <w:bottom w:w="120" w:type="dxa"/>
              <w:right w:w="120" w:type="dxa"/>
            </w:tcMar>
            <w:hideMark/>
          </w:tcPr>
          <w:p w14:paraId="279817AA" w14:textId="77777777" w:rsidR="00B74F90" w:rsidRPr="00C40FE9" w:rsidRDefault="00B74F90" w:rsidP="00C40FE9">
            <w:pPr>
              <w:rPr>
                <w:color w:val="0C153C"/>
                <w:sz w:val="22"/>
                <w:szCs w:val="22"/>
              </w:rPr>
            </w:pPr>
            <w:r w:rsidRPr="00C40FE9">
              <w:rPr>
                <w:color w:val="0C153C"/>
                <w:sz w:val="22"/>
                <w:szCs w:val="22"/>
              </w:rPr>
              <w:t>UNIV 101</w:t>
            </w:r>
          </w:p>
        </w:tc>
        <w:tc>
          <w:tcPr>
            <w:tcW w:w="5706" w:type="dxa"/>
            <w:shd w:val="clear" w:color="auto" w:fill="FFFFFF"/>
            <w:tcMar>
              <w:top w:w="120" w:type="dxa"/>
              <w:left w:w="120" w:type="dxa"/>
              <w:bottom w:w="120" w:type="dxa"/>
              <w:right w:w="120" w:type="dxa"/>
            </w:tcMar>
            <w:hideMark/>
          </w:tcPr>
          <w:p w14:paraId="10D089A9" w14:textId="77777777" w:rsidR="00B74F90" w:rsidRPr="00C40FE9" w:rsidRDefault="00B74F90" w:rsidP="00C40FE9">
            <w:pPr>
              <w:rPr>
                <w:color w:val="0C153C"/>
                <w:sz w:val="22"/>
                <w:szCs w:val="22"/>
              </w:rPr>
            </w:pPr>
            <w:r w:rsidRPr="00C40FE9">
              <w:rPr>
                <w:color w:val="0C153C"/>
                <w:sz w:val="22"/>
                <w:szCs w:val="22"/>
              </w:rPr>
              <w:t>College Success</w:t>
            </w:r>
          </w:p>
        </w:tc>
        <w:tc>
          <w:tcPr>
            <w:tcW w:w="2119" w:type="dxa"/>
            <w:shd w:val="clear" w:color="auto" w:fill="FFFFFF"/>
            <w:tcMar>
              <w:top w:w="120" w:type="dxa"/>
              <w:left w:w="120" w:type="dxa"/>
              <w:bottom w:w="120" w:type="dxa"/>
              <w:right w:w="120" w:type="dxa"/>
            </w:tcMar>
            <w:hideMark/>
          </w:tcPr>
          <w:p w14:paraId="2B3DD503" w14:textId="77777777" w:rsidR="00B74F90" w:rsidRPr="00EA7D10" w:rsidRDefault="00B74F90" w:rsidP="00C40FE9">
            <w:pPr>
              <w:jc w:val="center"/>
              <w:rPr>
                <w:bCs/>
                <w:color w:val="0C153C"/>
                <w:sz w:val="22"/>
                <w:szCs w:val="22"/>
              </w:rPr>
            </w:pPr>
            <w:r w:rsidRPr="00EA7D10">
              <w:rPr>
                <w:bCs/>
                <w:color w:val="0C153C"/>
                <w:sz w:val="22"/>
                <w:szCs w:val="22"/>
              </w:rPr>
              <w:t>(1)</w:t>
            </w:r>
          </w:p>
        </w:tc>
      </w:tr>
      <w:tr w:rsidR="00B74F90" w:rsidRPr="00B74F90" w14:paraId="66E0A2CD" w14:textId="77777777" w:rsidTr="00EA7D10">
        <w:tc>
          <w:tcPr>
            <w:tcW w:w="1350" w:type="dxa"/>
            <w:shd w:val="clear" w:color="auto" w:fill="F9F9F9"/>
            <w:tcMar>
              <w:top w:w="120" w:type="dxa"/>
              <w:left w:w="120" w:type="dxa"/>
              <w:bottom w:w="120" w:type="dxa"/>
              <w:right w:w="120" w:type="dxa"/>
            </w:tcMar>
            <w:hideMark/>
          </w:tcPr>
          <w:p w14:paraId="6CCCB89F" w14:textId="77777777" w:rsidR="00B74F90" w:rsidRPr="00C40FE9" w:rsidRDefault="00B74F90" w:rsidP="00C40FE9">
            <w:pPr>
              <w:rPr>
                <w:color w:val="0C153C"/>
                <w:sz w:val="22"/>
                <w:szCs w:val="22"/>
              </w:rPr>
            </w:pPr>
            <w:r w:rsidRPr="00C40FE9">
              <w:rPr>
                <w:color w:val="0C153C"/>
                <w:sz w:val="22"/>
                <w:szCs w:val="22"/>
              </w:rPr>
              <w:t> </w:t>
            </w:r>
          </w:p>
        </w:tc>
        <w:tc>
          <w:tcPr>
            <w:tcW w:w="5706" w:type="dxa"/>
            <w:shd w:val="clear" w:color="auto" w:fill="F9F9F9"/>
            <w:tcMar>
              <w:top w:w="120" w:type="dxa"/>
              <w:left w:w="120" w:type="dxa"/>
              <w:bottom w:w="120" w:type="dxa"/>
              <w:right w:w="120" w:type="dxa"/>
            </w:tcMar>
            <w:hideMark/>
          </w:tcPr>
          <w:p w14:paraId="04D3A7C6" w14:textId="77777777" w:rsidR="00B74F90" w:rsidRPr="00EA7D10" w:rsidRDefault="00B74F90" w:rsidP="00EA7D10">
            <w:pPr>
              <w:jc w:val="right"/>
              <w:rPr>
                <w:b/>
                <w:color w:val="0C153C"/>
                <w:sz w:val="22"/>
                <w:szCs w:val="22"/>
              </w:rPr>
            </w:pPr>
            <w:r w:rsidRPr="00EA7D10">
              <w:rPr>
                <w:b/>
                <w:color w:val="0C153C"/>
                <w:sz w:val="22"/>
                <w:szCs w:val="22"/>
              </w:rPr>
              <w:t>Credits Subtotal</w:t>
            </w:r>
          </w:p>
        </w:tc>
        <w:tc>
          <w:tcPr>
            <w:tcW w:w="2119" w:type="dxa"/>
            <w:shd w:val="clear" w:color="auto" w:fill="F9F9F9"/>
            <w:tcMar>
              <w:top w:w="120" w:type="dxa"/>
              <w:left w:w="120" w:type="dxa"/>
              <w:bottom w:w="120" w:type="dxa"/>
              <w:right w:w="120" w:type="dxa"/>
            </w:tcMar>
            <w:hideMark/>
          </w:tcPr>
          <w:p w14:paraId="46D7FBB8" w14:textId="77777777" w:rsidR="00B74F90" w:rsidRPr="00C40FE9" w:rsidRDefault="00B74F90" w:rsidP="00C40FE9">
            <w:pPr>
              <w:jc w:val="center"/>
              <w:rPr>
                <w:b/>
                <w:bCs/>
                <w:color w:val="0C153C"/>
                <w:sz w:val="22"/>
                <w:szCs w:val="22"/>
              </w:rPr>
            </w:pPr>
            <w:r w:rsidRPr="00C40FE9">
              <w:rPr>
                <w:b/>
                <w:bCs/>
                <w:color w:val="0C153C"/>
                <w:sz w:val="22"/>
                <w:szCs w:val="22"/>
              </w:rPr>
              <w:t>27.0</w:t>
            </w:r>
          </w:p>
        </w:tc>
      </w:tr>
      <w:tr w:rsidR="00B74F90" w:rsidRPr="00B74F90" w14:paraId="6DD147E3" w14:textId="77777777" w:rsidTr="005D0376">
        <w:trPr>
          <w:trHeight w:val="320"/>
        </w:trPr>
        <w:tc>
          <w:tcPr>
            <w:tcW w:w="9175" w:type="dxa"/>
            <w:gridSpan w:val="3"/>
            <w:shd w:val="clear" w:color="auto" w:fill="FFFFFF"/>
            <w:tcMar>
              <w:top w:w="120" w:type="dxa"/>
              <w:left w:w="120" w:type="dxa"/>
              <w:bottom w:w="120" w:type="dxa"/>
              <w:right w:w="120" w:type="dxa"/>
            </w:tcMar>
            <w:hideMark/>
          </w:tcPr>
          <w:p w14:paraId="52D26DF6" w14:textId="77777777" w:rsidR="00B74F90" w:rsidRPr="00C40FE9" w:rsidRDefault="00B74F90" w:rsidP="00C40FE9">
            <w:pPr>
              <w:rPr>
                <w:b/>
                <w:bCs/>
                <w:color w:val="0C153C"/>
                <w:sz w:val="22"/>
                <w:szCs w:val="22"/>
              </w:rPr>
            </w:pPr>
            <w:r w:rsidRPr="00C40FE9">
              <w:rPr>
                <w:b/>
                <w:bCs/>
                <w:color w:val="0C153C"/>
                <w:sz w:val="22"/>
                <w:szCs w:val="22"/>
              </w:rPr>
              <w:t>Sophomore Year</w:t>
            </w:r>
          </w:p>
        </w:tc>
      </w:tr>
      <w:tr w:rsidR="00B74F90" w:rsidRPr="00B74F90" w14:paraId="272524E7" w14:textId="77777777" w:rsidTr="00EA7D10">
        <w:tc>
          <w:tcPr>
            <w:tcW w:w="1350" w:type="dxa"/>
            <w:shd w:val="clear" w:color="auto" w:fill="F9F9F9"/>
            <w:tcMar>
              <w:top w:w="120" w:type="dxa"/>
              <w:left w:w="120" w:type="dxa"/>
              <w:bottom w:w="120" w:type="dxa"/>
              <w:right w:w="120" w:type="dxa"/>
            </w:tcMar>
            <w:hideMark/>
          </w:tcPr>
          <w:p w14:paraId="10BFC149" w14:textId="77777777" w:rsidR="00B74F90" w:rsidRPr="00C40FE9" w:rsidRDefault="00B74F90" w:rsidP="00C40FE9">
            <w:pPr>
              <w:rPr>
                <w:color w:val="0C153C"/>
                <w:sz w:val="22"/>
                <w:szCs w:val="22"/>
              </w:rPr>
            </w:pPr>
            <w:r w:rsidRPr="00C40FE9">
              <w:rPr>
                <w:color w:val="0C153C"/>
                <w:sz w:val="22"/>
                <w:szCs w:val="22"/>
              </w:rPr>
              <w:t>BIO 104</w:t>
            </w:r>
          </w:p>
        </w:tc>
        <w:tc>
          <w:tcPr>
            <w:tcW w:w="5706" w:type="dxa"/>
            <w:shd w:val="clear" w:color="auto" w:fill="F9F9F9"/>
            <w:tcMar>
              <w:top w:w="120" w:type="dxa"/>
              <w:left w:w="120" w:type="dxa"/>
              <w:bottom w:w="120" w:type="dxa"/>
              <w:right w:w="120" w:type="dxa"/>
            </w:tcMar>
            <w:hideMark/>
          </w:tcPr>
          <w:p w14:paraId="2766BDB3" w14:textId="77777777" w:rsidR="00B74F90" w:rsidRPr="00C40FE9" w:rsidRDefault="00B74F90" w:rsidP="00C40FE9">
            <w:pPr>
              <w:rPr>
                <w:color w:val="0C153C"/>
                <w:sz w:val="22"/>
                <w:szCs w:val="22"/>
              </w:rPr>
            </w:pPr>
            <w:r w:rsidRPr="00C40FE9">
              <w:rPr>
                <w:color w:val="0C153C"/>
                <w:sz w:val="22"/>
                <w:szCs w:val="22"/>
              </w:rPr>
              <w:t>Foundations of Biology I</w:t>
            </w:r>
          </w:p>
        </w:tc>
        <w:tc>
          <w:tcPr>
            <w:tcW w:w="2119" w:type="dxa"/>
            <w:shd w:val="clear" w:color="auto" w:fill="F9F9F9"/>
            <w:tcMar>
              <w:top w:w="120" w:type="dxa"/>
              <w:left w:w="120" w:type="dxa"/>
              <w:bottom w:w="120" w:type="dxa"/>
              <w:right w:w="120" w:type="dxa"/>
            </w:tcMar>
            <w:hideMark/>
          </w:tcPr>
          <w:p w14:paraId="2B884E00" w14:textId="77777777" w:rsidR="00B74F90" w:rsidRPr="00EA7D10" w:rsidRDefault="00B74F90" w:rsidP="00C40FE9">
            <w:pPr>
              <w:jc w:val="center"/>
              <w:rPr>
                <w:bCs/>
                <w:color w:val="0C153C"/>
                <w:sz w:val="22"/>
                <w:szCs w:val="22"/>
              </w:rPr>
            </w:pPr>
            <w:r w:rsidRPr="00EA7D10">
              <w:rPr>
                <w:bCs/>
                <w:color w:val="0C153C"/>
                <w:sz w:val="22"/>
                <w:szCs w:val="22"/>
              </w:rPr>
              <w:t>4</w:t>
            </w:r>
          </w:p>
        </w:tc>
      </w:tr>
      <w:tr w:rsidR="00B74F90" w:rsidRPr="00B74F90" w14:paraId="52950A5A" w14:textId="77777777" w:rsidTr="00EA7D10">
        <w:tc>
          <w:tcPr>
            <w:tcW w:w="1350" w:type="dxa"/>
            <w:shd w:val="clear" w:color="auto" w:fill="FFFFFF"/>
            <w:tcMar>
              <w:top w:w="120" w:type="dxa"/>
              <w:left w:w="120" w:type="dxa"/>
              <w:bottom w:w="120" w:type="dxa"/>
              <w:right w:w="120" w:type="dxa"/>
            </w:tcMar>
            <w:hideMark/>
          </w:tcPr>
          <w:p w14:paraId="57056FA8" w14:textId="77777777" w:rsidR="00B74F90" w:rsidRPr="00C40FE9" w:rsidRDefault="00B74F90" w:rsidP="00C40FE9">
            <w:pPr>
              <w:rPr>
                <w:color w:val="0C153C"/>
                <w:sz w:val="22"/>
                <w:szCs w:val="22"/>
              </w:rPr>
            </w:pPr>
            <w:r w:rsidRPr="00C40FE9">
              <w:rPr>
                <w:color w:val="0C153C"/>
                <w:sz w:val="22"/>
                <w:szCs w:val="22"/>
              </w:rPr>
              <w:t>LCH 206</w:t>
            </w:r>
          </w:p>
        </w:tc>
        <w:tc>
          <w:tcPr>
            <w:tcW w:w="5706" w:type="dxa"/>
            <w:shd w:val="clear" w:color="auto" w:fill="FFFFFF"/>
            <w:tcMar>
              <w:top w:w="120" w:type="dxa"/>
              <w:left w:w="120" w:type="dxa"/>
              <w:bottom w:w="120" w:type="dxa"/>
              <w:right w:w="120" w:type="dxa"/>
            </w:tcMar>
            <w:hideMark/>
          </w:tcPr>
          <w:p w14:paraId="069973A6" w14:textId="77777777" w:rsidR="00B74F90" w:rsidRPr="00C40FE9" w:rsidRDefault="00B74F90" w:rsidP="00C40FE9">
            <w:pPr>
              <w:rPr>
                <w:color w:val="0C153C"/>
                <w:sz w:val="22"/>
                <w:szCs w:val="22"/>
              </w:rPr>
            </w:pPr>
            <w:r w:rsidRPr="00C40FE9">
              <w:rPr>
                <w:color w:val="0C153C"/>
                <w:sz w:val="22"/>
                <w:szCs w:val="22"/>
              </w:rPr>
              <w:t>Contemporary Chinese Literature</w:t>
            </w:r>
          </w:p>
        </w:tc>
        <w:tc>
          <w:tcPr>
            <w:tcW w:w="2119" w:type="dxa"/>
            <w:shd w:val="clear" w:color="auto" w:fill="FFFFFF"/>
            <w:tcMar>
              <w:top w:w="120" w:type="dxa"/>
              <w:left w:w="120" w:type="dxa"/>
              <w:bottom w:w="120" w:type="dxa"/>
              <w:right w:w="120" w:type="dxa"/>
            </w:tcMar>
            <w:hideMark/>
          </w:tcPr>
          <w:p w14:paraId="47F66532"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328F3428" w14:textId="77777777" w:rsidTr="00EA7D10">
        <w:tc>
          <w:tcPr>
            <w:tcW w:w="1350" w:type="dxa"/>
            <w:shd w:val="clear" w:color="auto" w:fill="F9F9F9"/>
            <w:tcMar>
              <w:top w:w="120" w:type="dxa"/>
              <w:left w:w="120" w:type="dxa"/>
              <w:bottom w:w="120" w:type="dxa"/>
              <w:right w:w="120" w:type="dxa"/>
            </w:tcMar>
            <w:hideMark/>
          </w:tcPr>
          <w:p w14:paraId="3ABAFAB5" w14:textId="77777777" w:rsidR="00B74F90" w:rsidRPr="00C40FE9" w:rsidRDefault="00B74F90" w:rsidP="00C40FE9">
            <w:pPr>
              <w:rPr>
                <w:color w:val="0C153C"/>
                <w:sz w:val="22"/>
                <w:szCs w:val="22"/>
              </w:rPr>
            </w:pPr>
            <w:r w:rsidRPr="00C40FE9">
              <w:rPr>
                <w:color w:val="0C153C"/>
                <w:sz w:val="22"/>
                <w:szCs w:val="22"/>
              </w:rPr>
              <w:t>LCH 209</w:t>
            </w:r>
          </w:p>
        </w:tc>
        <w:tc>
          <w:tcPr>
            <w:tcW w:w="5706" w:type="dxa"/>
            <w:shd w:val="clear" w:color="auto" w:fill="F9F9F9"/>
            <w:tcMar>
              <w:top w:w="120" w:type="dxa"/>
              <w:left w:w="120" w:type="dxa"/>
              <w:bottom w:w="120" w:type="dxa"/>
              <w:right w:w="120" w:type="dxa"/>
            </w:tcMar>
            <w:hideMark/>
          </w:tcPr>
          <w:p w14:paraId="3230CDB1" w14:textId="77777777" w:rsidR="00B74F90" w:rsidRPr="00C40FE9" w:rsidRDefault="00B74F90" w:rsidP="00C40FE9">
            <w:pPr>
              <w:rPr>
                <w:color w:val="0C153C"/>
                <w:sz w:val="22"/>
                <w:szCs w:val="22"/>
              </w:rPr>
            </w:pPr>
            <w:r w:rsidRPr="00C40FE9">
              <w:rPr>
                <w:color w:val="0C153C"/>
                <w:sz w:val="22"/>
                <w:szCs w:val="22"/>
              </w:rPr>
              <w:t>Computer Communication and Applications in Chinese</w:t>
            </w:r>
          </w:p>
        </w:tc>
        <w:tc>
          <w:tcPr>
            <w:tcW w:w="2119" w:type="dxa"/>
            <w:shd w:val="clear" w:color="auto" w:fill="F9F9F9"/>
            <w:tcMar>
              <w:top w:w="120" w:type="dxa"/>
              <w:left w:w="120" w:type="dxa"/>
              <w:bottom w:w="120" w:type="dxa"/>
              <w:right w:w="120" w:type="dxa"/>
            </w:tcMar>
            <w:hideMark/>
          </w:tcPr>
          <w:p w14:paraId="154FD446"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143F6E91" w14:textId="77777777" w:rsidTr="00EA7D10">
        <w:tc>
          <w:tcPr>
            <w:tcW w:w="1350" w:type="dxa"/>
            <w:shd w:val="clear" w:color="auto" w:fill="FFFFFF"/>
            <w:tcMar>
              <w:top w:w="120" w:type="dxa"/>
              <w:left w:w="120" w:type="dxa"/>
              <w:bottom w:w="120" w:type="dxa"/>
              <w:right w:w="120" w:type="dxa"/>
            </w:tcMar>
            <w:hideMark/>
          </w:tcPr>
          <w:p w14:paraId="3AD0BB3F" w14:textId="77777777" w:rsidR="00B74F90" w:rsidRPr="00C40FE9" w:rsidRDefault="00B74F90" w:rsidP="00C40FE9">
            <w:pPr>
              <w:rPr>
                <w:color w:val="0C153C"/>
                <w:sz w:val="22"/>
                <w:szCs w:val="22"/>
              </w:rPr>
            </w:pPr>
            <w:r w:rsidRPr="00C40FE9">
              <w:rPr>
                <w:color w:val="0C153C"/>
                <w:sz w:val="22"/>
                <w:szCs w:val="22"/>
              </w:rPr>
              <w:t>LCH 303</w:t>
            </w:r>
          </w:p>
        </w:tc>
        <w:tc>
          <w:tcPr>
            <w:tcW w:w="5706" w:type="dxa"/>
            <w:shd w:val="clear" w:color="auto" w:fill="FFFFFF"/>
            <w:tcMar>
              <w:top w:w="120" w:type="dxa"/>
              <w:left w:w="120" w:type="dxa"/>
              <w:bottom w:w="120" w:type="dxa"/>
              <w:right w:w="120" w:type="dxa"/>
            </w:tcMar>
            <w:hideMark/>
          </w:tcPr>
          <w:p w14:paraId="74AC3C1F" w14:textId="77777777" w:rsidR="00B74F90" w:rsidRPr="00C40FE9" w:rsidRDefault="00B74F90" w:rsidP="00C40FE9">
            <w:pPr>
              <w:rPr>
                <w:color w:val="0C153C"/>
                <w:sz w:val="22"/>
                <w:szCs w:val="22"/>
              </w:rPr>
            </w:pPr>
            <w:r w:rsidRPr="00C40FE9">
              <w:rPr>
                <w:color w:val="0C153C"/>
                <w:sz w:val="22"/>
                <w:szCs w:val="22"/>
              </w:rPr>
              <w:t>Intermediate Chinese I and II</w:t>
            </w:r>
          </w:p>
        </w:tc>
        <w:tc>
          <w:tcPr>
            <w:tcW w:w="2119" w:type="dxa"/>
            <w:shd w:val="clear" w:color="auto" w:fill="FFFFFF"/>
            <w:tcMar>
              <w:top w:w="120" w:type="dxa"/>
              <w:left w:w="120" w:type="dxa"/>
              <w:bottom w:w="120" w:type="dxa"/>
              <w:right w:w="120" w:type="dxa"/>
            </w:tcMar>
            <w:hideMark/>
          </w:tcPr>
          <w:p w14:paraId="0E8B621B" w14:textId="77777777" w:rsidR="00B74F90" w:rsidRPr="00EA7D10" w:rsidRDefault="00B74F90" w:rsidP="00C40FE9">
            <w:pPr>
              <w:jc w:val="center"/>
              <w:rPr>
                <w:bCs/>
                <w:color w:val="0C153C"/>
                <w:sz w:val="22"/>
                <w:szCs w:val="22"/>
              </w:rPr>
            </w:pPr>
            <w:r w:rsidRPr="00EA7D10">
              <w:rPr>
                <w:bCs/>
                <w:color w:val="0C153C"/>
                <w:sz w:val="22"/>
                <w:szCs w:val="22"/>
              </w:rPr>
              <w:t>6</w:t>
            </w:r>
          </w:p>
        </w:tc>
      </w:tr>
      <w:tr w:rsidR="00B74F90" w:rsidRPr="00B74F90" w14:paraId="25077F18" w14:textId="77777777" w:rsidTr="00EA7D10">
        <w:tc>
          <w:tcPr>
            <w:tcW w:w="1350" w:type="dxa"/>
            <w:shd w:val="clear" w:color="auto" w:fill="F9F9F9"/>
            <w:tcMar>
              <w:top w:w="120" w:type="dxa"/>
              <w:left w:w="120" w:type="dxa"/>
              <w:bottom w:w="120" w:type="dxa"/>
              <w:right w:w="120" w:type="dxa"/>
            </w:tcMar>
            <w:hideMark/>
          </w:tcPr>
          <w:p w14:paraId="60817276" w14:textId="77777777" w:rsidR="00B74F90" w:rsidRPr="00C40FE9" w:rsidRDefault="00B74F90" w:rsidP="00C40FE9">
            <w:pPr>
              <w:rPr>
                <w:color w:val="0C153C"/>
                <w:sz w:val="22"/>
                <w:szCs w:val="22"/>
              </w:rPr>
            </w:pPr>
            <w:r w:rsidRPr="00C40FE9">
              <w:rPr>
                <w:color w:val="0C153C"/>
                <w:sz w:val="22"/>
                <w:szCs w:val="22"/>
              </w:rPr>
              <w:t>PSY 101</w:t>
            </w:r>
          </w:p>
        </w:tc>
        <w:tc>
          <w:tcPr>
            <w:tcW w:w="5706" w:type="dxa"/>
            <w:shd w:val="clear" w:color="auto" w:fill="F9F9F9"/>
            <w:tcMar>
              <w:top w:w="120" w:type="dxa"/>
              <w:left w:w="120" w:type="dxa"/>
              <w:bottom w:w="120" w:type="dxa"/>
              <w:right w:w="120" w:type="dxa"/>
            </w:tcMar>
            <w:hideMark/>
          </w:tcPr>
          <w:p w14:paraId="61110523" w14:textId="77777777" w:rsidR="00B74F90" w:rsidRPr="00C40FE9" w:rsidRDefault="00B74F90" w:rsidP="00C40FE9">
            <w:pPr>
              <w:rPr>
                <w:color w:val="0C153C"/>
                <w:sz w:val="22"/>
                <w:szCs w:val="22"/>
              </w:rPr>
            </w:pPr>
            <w:r w:rsidRPr="00C40FE9">
              <w:rPr>
                <w:color w:val="0C153C"/>
                <w:sz w:val="22"/>
                <w:szCs w:val="22"/>
              </w:rPr>
              <w:t>Introduction to Psychology</w:t>
            </w:r>
          </w:p>
        </w:tc>
        <w:tc>
          <w:tcPr>
            <w:tcW w:w="2119" w:type="dxa"/>
            <w:shd w:val="clear" w:color="auto" w:fill="F9F9F9"/>
            <w:tcMar>
              <w:top w:w="120" w:type="dxa"/>
              <w:left w:w="120" w:type="dxa"/>
              <w:bottom w:w="120" w:type="dxa"/>
              <w:right w:w="120" w:type="dxa"/>
            </w:tcMar>
            <w:hideMark/>
          </w:tcPr>
          <w:p w14:paraId="64FEFB9C"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05A771EC" w14:textId="77777777" w:rsidTr="00EA7D10">
        <w:tc>
          <w:tcPr>
            <w:tcW w:w="1350" w:type="dxa"/>
            <w:shd w:val="clear" w:color="auto" w:fill="FFFFFF"/>
            <w:tcMar>
              <w:top w:w="120" w:type="dxa"/>
              <w:left w:w="120" w:type="dxa"/>
              <w:bottom w:w="120" w:type="dxa"/>
              <w:right w:w="120" w:type="dxa"/>
            </w:tcMar>
            <w:hideMark/>
          </w:tcPr>
          <w:p w14:paraId="5EEC136C" w14:textId="6FFBD9C9" w:rsidR="00B74F90" w:rsidRDefault="00B74F90" w:rsidP="00C40FE9">
            <w:pPr>
              <w:rPr>
                <w:color w:val="0C153C"/>
                <w:sz w:val="22"/>
                <w:szCs w:val="22"/>
              </w:rPr>
            </w:pPr>
            <w:r w:rsidRPr="00C40FE9">
              <w:rPr>
                <w:color w:val="0C153C"/>
                <w:sz w:val="22"/>
                <w:szCs w:val="22"/>
              </w:rPr>
              <w:lastRenderedPageBreak/>
              <w:t>SIS 200</w:t>
            </w:r>
            <w:r w:rsidR="00EA7D10">
              <w:rPr>
                <w:color w:val="0C153C"/>
                <w:sz w:val="22"/>
                <w:szCs w:val="22"/>
              </w:rPr>
              <w:t xml:space="preserve"> </w:t>
            </w:r>
            <w:r w:rsidR="00EA7D10" w:rsidRPr="00EA7D10">
              <w:rPr>
                <w:color w:val="FF0000"/>
                <w:sz w:val="22"/>
                <w:szCs w:val="22"/>
              </w:rPr>
              <w:t>OR</w:t>
            </w:r>
          </w:p>
          <w:p w14:paraId="2BA37304" w14:textId="1FE930A7" w:rsidR="00DB30EB" w:rsidRPr="00C40FE9" w:rsidRDefault="00DB30EB" w:rsidP="00C40FE9">
            <w:pPr>
              <w:rPr>
                <w:color w:val="0C153C"/>
                <w:sz w:val="22"/>
                <w:szCs w:val="22"/>
              </w:rPr>
            </w:pPr>
            <w:r>
              <w:rPr>
                <w:color w:val="0C153C"/>
                <w:sz w:val="22"/>
                <w:szCs w:val="22"/>
              </w:rPr>
              <w:t>SS 290</w:t>
            </w:r>
          </w:p>
        </w:tc>
        <w:tc>
          <w:tcPr>
            <w:tcW w:w="5706" w:type="dxa"/>
            <w:shd w:val="clear" w:color="auto" w:fill="FFFFFF"/>
            <w:tcMar>
              <w:top w:w="120" w:type="dxa"/>
              <w:left w:w="120" w:type="dxa"/>
              <w:bottom w:w="120" w:type="dxa"/>
              <w:right w:w="120" w:type="dxa"/>
            </w:tcMar>
            <w:hideMark/>
          </w:tcPr>
          <w:p w14:paraId="70385CE5" w14:textId="6BD09735" w:rsidR="00B74F90" w:rsidRDefault="00B74F90" w:rsidP="00C40FE9">
            <w:pPr>
              <w:rPr>
                <w:color w:val="0C153C"/>
                <w:sz w:val="22"/>
                <w:szCs w:val="22"/>
              </w:rPr>
            </w:pPr>
            <w:r w:rsidRPr="00C40FE9">
              <w:rPr>
                <w:color w:val="0C153C"/>
                <w:sz w:val="22"/>
                <w:szCs w:val="22"/>
              </w:rPr>
              <w:t>Introduction to the U.S. Legal System</w:t>
            </w:r>
            <w:r w:rsidR="00DB30EB">
              <w:rPr>
                <w:color w:val="0C153C"/>
                <w:sz w:val="22"/>
                <w:szCs w:val="22"/>
              </w:rPr>
              <w:t xml:space="preserve"> </w:t>
            </w:r>
            <w:r w:rsidR="00DB30EB" w:rsidRPr="00DB30EB">
              <w:rPr>
                <w:color w:val="FF0000"/>
                <w:sz w:val="22"/>
                <w:szCs w:val="22"/>
              </w:rPr>
              <w:t>OR</w:t>
            </w:r>
          </w:p>
          <w:p w14:paraId="38803C3E" w14:textId="3B46AACF" w:rsidR="00DB30EB" w:rsidRPr="00C40FE9" w:rsidRDefault="00DB30EB" w:rsidP="00C40FE9">
            <w:pPr>
              <w:rPr>
                <w:color w:val="0C153C"/>
                <w:sz w:val="22"/>
                <w:szCs w:val="22"/>
              </w:rPr>
            </w:pPr>
            <w:r>
              <w:rPr>
                <w:color w:val="0C153C"/>
                <w:sz w:val="22"/>
                <w:szCs w:val="22"/>
              </w:rPr>
              <w:t>History of Modern Europe</w:t>
            </w:r>
          </w:p>
        </w:tc>
        <w:tc>
          <w:tcPr>
            <w:tcW w:w="2119" w:type="dxa"/>
            <w:shd w:val="clear" w:color="auto" w:fill="FFFFFF"/>
            <w:tcMar>
              <w:top w:w="120" w:type="dxa"/>
              <w:left w:w="120" w:type="dxa"/>
              <w:bottom w:w="120" w:type="dxa"/>
              <w:right w:w="120" w:type="dxa"/>
            </w:tcMar>
            <w:hideMark/>
          </w:tcPr>
          <w:p w14:paraId="2A93DD8F"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51DC42B0" w14:textId="77777777" w:rsidTr="00EA7D10">
        <w:tc>
          <w:tcPr>
            <w:tcW w:w="1350" w:type="dxa"/>
            <w:shd w:val="clear" w:color="auto" w:fill="FFFFFF"/>
            <w:tcMar>
              <w:top w:w="120" w:type="dxa"/>
              <w:left w:w="120" w:type="dxa"/>
              <w:bottom w:w="120" w:type="dxa"/>
              <w:right w:w="120" w:type="dxa"/>
            </w:tcMar>
            <w:hideMark/>
          </w:tcPr>
          <w:p w14:paraId="5689AA8F" w14:textId="77777777" w:rsidR="00B74F90" w:rsidRPr="00C40FE9" w:rsidRDefault="00B74F90" w:rsidP="00C40FE9">
            <w:pPr>
              <w:rPr>
                <w:color w:val="0C153C"/>
                <w:sz w:val="22"/>
                <w:szCs w:val="22"/>
              </w:rPr>
            </w:pPr>
            <w:r w:rsidRPr="00C40FE9">
              <w:rPr>
                <w:color w:val="0C153C"/>
                <w:sz w:val="22"/>
                <w:szCs w:val="22"/>
              </w:rPr>
              <w:t>SIS 220</w:t>
            </w:r>
          </w:p>
        </w:tc>
        <w:tc>
          <w:tcPr>
            <w:tcW w:w="5706" w:type="dxa"/>
            <w:shd w:val="clear" w:color="auto" w:fill="FFFFFF"/>
            <w:tcMar>
              <w:top w:w="120" w:type="dxa"/>
              <w:left w:w="120" w:type="dxa"/>
              <w:bottom w:w="120" w:type="dxa"/>
              <w:right w:w="120" w:type="dxa"/>
            </w:tcMar>
            <w:hideMark/>
          </w:tcPr>
          <w:p w14:paraId="7A610C7B" w14:textId="77777777" w:rsidR="00B74F90" w:rsidRPr="00C40FE9" w:rsidRDefault="00B74F90" w:rsidP="00C40FE9">
            <w:pPr>
              <w:rPr>
                <w:color w:val="0C153C"/>
                <w:sz w:val="22"/>
                <w:szCs w:val="22"/>
              </w:rPr>
            </w:pPr>
            <w:r w:rsidRPr="00C40FE9">
              <w:rPr>
                <w:color w:val="0C153C"/>
                <w:sz w:val="22"/>
                <w:szCs w:val="22"/>
              </w:rPr>
              <w:t>Investigative Methodology and Forensic Science</w:t>
            </w:r>
          </w:p>
        </w:tc>
        <w:tc>
          <w:tcPr>
            <w:tcW w:w="2119" w:type="dxa"/>
            <w:shd w:val="clear" w:color="auto" w:fill="FFFFFF"/>
            <w:tcMar>
              <w:top w:w="120" w:type="dxa"/>
              <w:left w:w="120" w:type="dxa"/>
              <w:bottom w:w="120" w:type="dxa"/>
              <w:right w:w="120" w:type="dxa"/>
            </w:tcMar>
            <w:hideMark/>
          </w:tcPr>
          <w:p w14:paraId="7828D765" w14:textId="77777777" w:rsidR="00B74F90" w:rsidRPr="00EA7D10" w:rsidRDefault="00B74F90" w:rsidP="00C40FE9">
            <w:pPr>
              <w:jc w:val="center"/>
              <w:rPr>
                <w:bCs/>
                <w:color w:val="0C153C"/>
                <w:sz w:val="22"/>
                <w:szCs w:val="22"/>
              </w:rPr>
            </w:pPr>
            <w:r w:rsidRPr="00EA7D10">
              <w:rPr>
                <w:bCs/>
                <w:color w:val="0C153C"/>
                <w:sz w:val="22"/>
                <w:szCs w:val="22"/>
              </w:rPr>
              <w:t>4</w:t>
            </w:r>
          </w:p>
        </w:tc>
      </w:tr>
      <w:tr w:rsidR="00B74F90" w:rsidRPr="00B74F90" w14:paraId="64AC218C" w14:textId="77777777" w:rsidTr="00EA7D10">
        <w:tc>
          <w:tcPr>
            <w:tcW w:w="1350" w:type="dxa"/>
            <w:shd w:val="clear" w:color="auto" w:fill="F9F9F9"/>
            <w:tcMar>
              <w:top w:w="120" w:type="dxa"/>
              <w:left w:w="120" w:type="dxa"/>
              <w:bottom w:w="120" w:type="dxa"/>
              <w:right w:w="120" w:type="dxa"/>
            </w:tcMar>
            <w:hideMark/>
          </w:tcPr>
          <w:p w14:paraId="09F743AA" w14:textId="77777777" w:rsidR="00B74F90" w:rsidRPr="00C40FE9" w:rsidRDefault="00B74F90" w:rsidP="00C40FE9">
            <w:pPr>
              <w:rPr>
                <w:color w:val="0C153C"/>
                <w:sz w:val="22"/>
                <w:szCs w:val="22"/>
              </w:rPr>
            </w:pPr>
            <w:r w:rsidRPr="00C40FE9">
              <w:rPr>
                <w:color w:val="0C153C"/>
                <w:sz w:val="22"/>
                <w:szCs w:val="22"/>
              </w:rPr>
              <w:t>SS 320</w:t>
            </w:r>
          </w:p>
        </w:tc>
        <w:tc>
          <w:tcPr>
            <w:tcW w:w="5706" w:type="dxa"/>
            <w:shd w:val="clear" w:color="auto" w:fill="F9F9F9"/>
            <w:tcMar>
              <w:top w:w="120" w:type="dxa"/>
              <w:left w:w="120" w:type="dxa"/>
              <w:bottom w:w="120" w:type="dxa"/>
              <w:right w:w="120" w:type="dxa"/>
            </w:tcMar>
            <w:hideMark/>
          </w:tcPr>
          <w:p w14:paraId="6DEB8F8C" w14:textId="77777777" w:rsidR="00B74F90" w:rsidRPr="00C40FE9" w:rsidRDefault="00B74F90" w:rsidP="00C40FE9">
            <w:pPr>
              <w:rPr>
                <w:color w:val="0C153C"/>
                <w:sz w:val="22"/>
                <w:szCs w:val="22"/>
              </w:rPr>
            </w:pPr>
            <w:r w:rsidRPr="00C40FE9">
              <w:rPr>
                <w:color w:val="0C153C"/>
                <w:sz w:val="22"/>
                <w:szCs w:val="22"/>
              </w:rPr>
              <w:t>Government of the U.S.</w:t>
            </w:r>
          </w:p>
        </w:tc>
        <w:tc>
          <w:tcPr>
            <w:tcW w:w="2119" w:type="dxa"/>
            <w:shd w:val="clear" w:color="auto" w:fill="F9F9F9"/>
            <w:tcMar>
              <w:top w:w="120" w:type="dxa"/>
              <w:left w:w="120" w:type="dxa"/>
              <w:bottom w:w="120" w:type="dxa"/>
              <w:right w:w="120" w:type="dxa"/>
            </w:tcMar>
            <w:hideMark/>
          </w:tcPr>
          <w:p w14:paraId="00EECFF2"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4E632A11" w14:textId="77777777" w:rsidTr="00EA7D10">
        <w:tc>
          <w:tcPr>
            <w:tcW w:w="1350" w:type="dxa"/>
            <w:shd w:val="clear" w:color="auto" w:fill="FFFFFF"/>
            <w:tcMar>
              <w:top w:w="120" w:type="dxa"/>
              <w:left w:w="120" w:type="dxa"/>
              <w:bottom w:w="120" w:type="dxa"/>
              <w:right w:w="120" w:type="dxa"/>
            </w:tcMar>
            <w:hideMark/>
          </w:tcPr>
          <w:p w14:paraId="3A8FDF43" w14:textId="77777777" w:rsidR="00B74F90" w:rsidRPr="00C40FE9" w:rsidRDefault="00B74F90" w:rsidP="00C40FE9">
            <w:pPr>
              <w:rPr>
                <w:color w:val="0C153C"/>
                <w:sz w:val="22"/>
                <w:szCs w:val="22"/>
              </w:rPr>
            </w:pPr>
            <w:r w:rsidRPr="00C40FE9">
              <w:rPr>
                <w:color w:val="0C153C"/>
                <w:sz w:val="22"/>
                <w:szCs w:val="22"/>
              </w:rPr>
              <w:t> </w:t>
            </w:r>
          </w:p>
        </w:tc>
        <w:tc>
          <w:tcPr>
            <w:tcW w:w="5706" w:type="dxa"/>
            <w:shd w:val="clear" w:color="auto" w:fill="FFFFFF"/>
            <w:tcMar>
              <w:top w:w="120" w:type="dxa"/>
              <w:left w:w="120" w:type="dxa"/>
              <w:bottom w:w="120" w:type="dxa"/>
              <w:right w:w="120" w:type="dxa"/>
            </w:tcMar>
            <w:hideMark/>
          </w:tcPr>
          <w:p w14:paraId="3C74E5C1" w14:textId="77777777" w:rsidR="00B74F90" w:rsidRPr="00EA7D10" w:rsidRDefault="00B74F90" w:rsidP="00EA7D10">
            <w:pPr>
              <w:jc w:val="right"/>
              <w:rPr>
                <w:b/>
                <w:color w:val="0C153C"/>
                <w:sz w:val="22"/>
                <w:szCs w:val="22"/>
              </w:rPr>
            </w:pPr>
            <w:r w:rsidRPr="00EA7D10">
              <w:rPr>
                <w:b/>
                <w:color w:val="0C153C"/>
                <w:sz w:val="22"/>
                <w:szCs w:val="22"/>
              </w:rPr>
              <w:t>Credits Subtotal</w:t>
            </w:r>
          </w:p>
        </w:tc>
        <w:tc>
          <w:tcPr>
            <w:tcW w:w="2119" w:type="dxa"/>
            <w:shd w:val="clear" w:color="auto" w:fill="FFFFFF"/>
            <w:tcMar>
              <w:top w:w="120" w:type="dxa"/>
              <w:left w:w="120" w:type="dxa"/>
              <w:bottom w:w="120" w:type="dxa"/>
              <w:right w:w="120" w:type="dxa"/>
            </w:tcMar>
            <w:hideMark/>
          </w:tcPr>
          <w:p w14:paraId="6B9F03D6" w14:textId="77777777" w:rsidR="00B74F90" w:rsidRPr="00C40FE9" w:rsidRDefault="00B74F90" w:rsidP="00C40FE9">
            <w:pPr>
              <w:jc w:val="center"/>
              <w:rPr>
                <w:b/>
                <w:bCs/>
                <w:color w:val="0C153C"/>
                <w:sz w:val="22"/>
                <w:szCs w:val="22"/>
              </w:rPr>
            </w:pPr>
            <w:r w:rsidRPr="00C40FE9">
              <w:rPr>
                <w:b/>
                <w:bCs/>
                <w:color w:val="0C153C"/>
                <w:sz w:val="22"/>
                <w:szCs w:val="22"/>
              </w:rPr>
              <w:t>29.0</w:t>
            </w:r>
          </w:p>
        </w:tc>
      </w:tr>
      <w:tr w:rsidR="00B74F90" w:rsidRPr="00B74F90" w14:paraId="539E50FB" w14:textId="77777777" w:rsidTr="005D0376">
        <w:tc>
          <w:tcPr>
            <w:tcW w:w="9175" w:type="dxa"/>
            <w:gridSpan w:val="3"/>
            <w:shd w:val="clear" w:color="auto" w:fill="F9F9F9"/>
            <w:tcMar>
              <w:top w:w="120" w:type="dxa"/>
              <w:left w:w="120" w:type="dxa"/>
              <w:bottom w:w="120" w:type="dxa"/>
              <w:right w:w="120" w:type="dxa"/>
            </w:tcMar>
            <w:hideMark/>
          </w:tcPr>
          <w:p w14:paraId="4D51BBCC" w14:textId="77777777" w:rsidR="00B74F90" w:rsidRPr="00C40FE9" w:rsidRDefault="00B74F90" w:rsidP="00C40FE9">
            <w:pPr>
              <w:rPr>
                <w:b/>
                <w:bCs/>
                <w:color w:val="0C153C"/>
                <w:sz w:val="22"/>
                <w:szCs w:val="22"/>
              </w:rPr>
            </w:pPr>
            <w:r w:rsidRPr="00C40FE9">
              <w:rPr>
                <w:b/>
                <w:bCs/>
                <w:color w:val="0C153C"/>
                <w:sz w:val="22"/>
                <w:szCs w:val="22"/>
              </w:rPr>
              <w:t>Junior Year</w:t>
            </w:r>
          </w:p>
        </w:tc>
      </w:tr>
      <w:tr w:rsidR="00B74F90" w:rsidRPr="00B74F90" w14:paraId="49847002" w14:textId="77777777" w:rsidTr="00EA7D10">
        <w:tc>
          <w:tcPr>
            <w:tcW w:w="1350" w:type="dxa"/>
            <w:shd w:val="clear" w:color="auto" w:fill="FFFFFF"/>
            <w:tcMar>
              <w:top w:w="120" w:type="dxa"/>
              <w:left w:w="120" w:type="dxa"/>
              <w:bottom w:w="120" w:type="dxa"/>
              <w:right w:w="120" w:type="dxa"/>
            </w:tcMar>
            <w:hideMark/>
          </w:tcPr>
          <w:p w14:paraId="7B959F25" w14:textId="77777777" w:rsidR="00B74F90" w:rsidRPr="00C40FE9" w:rsidRDefault="00B74F90" w:rsidP="00C40FE9">
            <w:pPr>
              <w:rPr>
                <w:color w:val="0C153C"/>
                <w:sz w:val="22"/>
                <w:szCs w:val="22"/>
              </w:rPr>
            </w:pPr>
            <w:r w:rsidRPr="00C40FE9">
              <w:rPr>
                <w:color w:val="0C153C"/>
                <w:sz w:val="22"/>
                <w:szCs w:val="22"/>
              </w:rPr>
              <w:t>COM 223</w:t>
            </w:r>
          </w:p>
        </w:tc>
        <w:tc>
          <w:tcPr>
            <w:tcW w:w="5706" w:type="dxa"/>
            <w:shd w:val="clear" w:color="auto" w:fill="FFFFFF"/>
            <w:tcMar>
              <w:top w:w="120" w:type="dxa"/>
              <w:left w:w="120" w:type="dxa"/>
              <w:bottom w:w="120" w:type="dxa"/>
              <w:right w:w="120" w:type="dxa"/>
            </w:tcMar>
            <w:hideMark/>
          </w:tcPr>
          <w:p w14:paraId="36075936" w14:textId="77777777" w:rsidR="00B74F90" w:rsidRPr="00C40FE9" w:rsidRDefault="00B74F90" w:rsidP="00C40FE9">
            <w:pPr>
              <w:rPr>
                <w:color w:val="0C153C"/>
                <w:sz w:val="22"/>
                <w:szCs w:val="22"/>
              </w:rPr>
            </w:pPr>
            <w:r w:rsidRPr="00C40FE9">
              <w:rPr>
                <w:color w:val="0C153C"/>
                <w:sz w:val="22"/>
                <w:szCs w:val="22"/>
              </w:rPr>
              <w:t>Intelligence Writing</w:t>
            </w:r>
          </w:p>
        </w:tc>
        <w:tc>
          <w:tcPr>
            <w:tcW w:w="2119" w:type="dxa"/>
            <w:shd w:val="clear" w:color="auto" w:fill="FFFFFF"/>
            <w:tcMar>
              <w:top w:w="120" w:type="dxa"/>
              <w:left w:w="120" w:type="dxa"/>
              <w:bottom w:w="120" w:type="dxa"/>
              <w:right w:w="120" w:type="dxa"/>
            </w:tcMar>
            <w:hideMark/>
          </w:tcPr>
          <w:p w14:paraId="52F62F61"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04969C37" w14:textId="77777777" w:rsidTr="00EA7D10">
        <w:tc>
          <w:tcPr>
            <w:tcW w:w="1350" w:type="dxa"/>
            <w:shd w:val="clear" w:color="auto" w:fill="F9F9F9"/>
            <w:tcMar>
              <w:top w:w="120" w:type="dxa"/>
              <w:left w:w="120" w:type="dxa"/>
              <w:bottom w:w="120" w:type="dxa"/>
              <w:right w:w="120" w:type="dxa"/>
            </w:tcMar>
            <w:hideMark/>
          </w:tcPr>
          <w:p w14:paraId="6F6BD7F1" w14:textId="51078E3A" w:rsidR="00B74F90" w:rsidRDefault="00B74F90" w:rsidP="00C40FE9">
            <w:pPr>
              <w:rPr>
                <w:color w:val="0C153C"/>
                <w:sz w:val="22"/>
                <w:szCs w:val="22"/>
              </w:rPr>
            </w:pPr>
            <w:r w:rsidRPr="00C40FE9">
              <w:rPr>
                <w:color w:val="0C153C"/>
                <w:sz w:val="22"/>
                <w:szCs w:val="22"/>
              </w:rPr>
              <w:t>EC 210</w:t>
            </w:r>
            <w:r w:rsidR="00EA7D10">
              <w:rPr>
                <w:color w:val="0C153C"/>
                <w:sz w:val="22"/>
                <w:szCs w:val="22"/>
              </w:rPr>
              <w:t xml:space="preserve"> </w:t>
            </w:r>
            <w:r w:rsidR="00EA7D10" w:rsidRPr="00EA7D10">
              <w:rPr>
                <w:color w:val="FF0000"/>
                <w:sz w:val="22"/>
                <w:szCs w:val="22"/>
              </w:rPr>
              <w:t>OR</w:t>
            </w:r>
          </w:p>
          <w:p w14:paraId="78C9D969" w14:textId="470A3911" w:rsidR="00EA7D10" w:rsidRPr="00C40FE9" w:rsidRDefault="00EA7D10" w:rsidP="00C40FE9">
            <w:pPr>
              <w:rPr>
                <w:color w:val="0C153C"/>
                <w:sz w:val="22"/>
                <w:szCs w:val="22"/>
              </w:rPr>
            </w:pPr>
            <w:r>
              <w:rPr>
                <w:color w:val="0C153C"/>
                <w:sz w:val="22"/>
                <w:szCs w:val="22"/>
              </w:rPr>
              <w:t>EC 211</w:t>
            </w:r>
          </w:p>
        </w:tc>
        <w:tc>
          <w:tcPr>
            <w:tcW w:w="5706" w:type="dxa"/>
            <w:shd w:val="clear" w:color="auto" w:fill="F9F9F9"/>
            <w:tcMar>
              <w:top w:w="120" w:type="dxa"/>
              <w:left w:w="120" w:type="dxa"/>
              <w:bottom w:w="120" w:type="dxa"/>
              <w:right w:w="120" w:type="dxa"/>
            </w:tcMar>
            <w:hideMark/>
          </w:tcPr>
          <w:p w14:paraId="290C6D22" w14:textId="0885BA33" w:rsidR="00B74F90" w:rsidRDefault="00B74F90" w:rsidP="00C40FE9">
            <w:pPr>
              <w:rPr>
                <w:color w:val="0C153C"/>
                <w:sz w:val="22"/>
                <w:szCs w:val="22"/>
              </w:rPr>
            </w:pPr>
            <w:r w:rsidRPr="00C40FE9">
              <w:rPr>
                <w:color w:val="0C153C"/>
                <w:sz w:val="22"/>
                <w:szCs w:val="22"/>
              </w:rPr>
              <w:t>Microeconomics</w:t>
            </w:r>
            <w:r w:rsidR="00EA7D10">
              <w:rPr>
                <w:color w:val="0C153C"/>
                <w:sz w:val="22"/>
                <w:szCs w:val="22"/>
              </w:rPr>
              <w:t xml:space="preserve"> </w:t>
            </w:r>
            <w:r w:rsidR="00EA7D10" w:rsidRPr="00EA7D10">
              <w:rPr>
                <w:color w:val="FF0000"/>
                <w:sz w:val="22"/>
                <w:szCs w:val="22"/>
              </w:rPr>
              <w:t>OR</w:t>
            </w:r>
          </w:p>
          <w:p w14:paraId="72A6856E" w14:textId="3C42BA06" w:rsidR="00EA7D10" w:rsidRPr="00C40FE9" w:rsidRDefault="00EA7D10" w:rsidP="00C40FE9">
            <w:pPr>
              <w:rPr>
                <w:color w:val="0C153C"/>
                <w:sz w:val="22"/>
                <w:szCs w:val="22"/>
              </w:rPr>
            </w:pPr>
            <w:r>
              <w:rPr>
                <w:color w:val="0C153C"/>
                <w:sz w:val="22"/>
                <w:szCs w:val="22"/>
              </w:rPr>
              <w:t>Macroeconomics</w:t>
            </w:r>
          </w:p>
        </w:tc>
        <w:tc>
          <w:tcPr>
            <w:tcW w:w="2119" w:type="dxa"/>
            <w:shd w:val="clear" w:color="auto" w:fill="F9F9F9"/>
            <w:tcMar>
              <w:top w:w="120" w:type="dxa"/>
              <w:left w:w="120" w:type="dxa"/>
              <w:bottom w:w="120" w:type="dxa"/>
              <w:right w:w="120" w:type="dxa"/>
            </w:tcMar>
            <w:hideMark/>
          </w:tcPr>
          <w:p w14:paraId="7959C990"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754CAE15" w14:textId="77777777" w:rsidTr="00EA7D10">
        <w:tc>
          <w:tcPr>
            <w:tcW w:w="1350" w:type="dxa"/>
            <w:shd w:val="clear" w:color="auto" w:fill="F9F9F9"/>
            <w:tcMar>
              <w:top w:w="120" w:type="dxa"/>
              <w:left w:w="120" w:type="dxa"/>
              <w:bottom w:w="120" w:type="dxa"/>
              <w:right w:w="120" w:type="dxa"/>
            </w:tcMar>
            <w:hideMark/>
          </w:tcPr>
          <w:p w14:paraId="463F4435" w14:textId="77777777" w:rsidR="00B74F90" w:rsidRPr="00C40FE9" w:rsidRDefault="00B74F90" w:rsidP="00C40FE9">
            <w:pPr>
              <w:rPr>
                <w:color w:val="0C153C"/>
                <w:sz w:val="22"/>
                <w:szCs w:val="22"/>
              </w:rPr>
            </w:pPr>
            <w:r w:rsidRPr="00C40FE9">
              <w:rPr>
                <w:color w:val="0C153C"/>
                <w:sz w:val="22"/>
                <w:szCs w:val="22"/>
              </w:rPr>
              <w:t>LCH 205</w:t>
            </w:r>
          </w:p>
        </w:tc>
        <w:tc>
          <w:tcPr>
            <w:tcW w:w="5706" w:type="dxa"/>
            <w:shd w:val="clear" w:color="auto" w:fill="F9F9F9"/>
            <w:tcMar>
              <w:top w:w="120" w:type="dxa"/>
              <w:left w:w="120" w:type="dxa"/>
              <w:bottom w:w="120" w:type="dxa"/>
              <w:right w:w="120" w:type="dxa"/>
            </w:tcMar>
            <w:hideMark/>
          </w:tcPr>
          <w:p w14:paraId="04288E9B" w14:textId="77777777" w:rsidR="00B74F90" w:rsidRPr="00C40FE9" w:rsidRDefault="00B74F90" w:rsidP="00C40FE9">
            <w:pPr>
              <w:rPr>
                <w:color w:val="0C153C"/>
                <w:sz w:val="22"/>
                <w:szCs w:val="22"/>
              </w:rPr>
            </w:pPr>
            <w:r w:rsidRPr="00C40FE9">
              <w:rPr>
                <w:color w:val="0C153C"/>
                <w:sz w:val="22"/>
                <w:szCs w:val="22"/>
              </w:rPr>
              <w:t>Modern Chinese Films</w:t>
            </w:r>
          </w:p>
        </w:tc>
        <w:tc>
          <w:tcPr>
            <w:tcW w:w="2119" w:type="dxa"/>
            <w:shd w:val="clear" w:color="auto" w:fill="F9F9F9"/>
            <w:tcMar>
              <w:top w:w="120" w:type="dxa"/>
              <w:left w:w="120" w:type="dxa"/>
              <w:bottom w:w="120" w:type="dxa"/>
              <w:right w:w="120" w:type="dxa"/>
            </w:tcMar>
            <w:hideMark/>
          </w:tcPr>
          <w:p w14:paraId="22F3929F"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1690BB75" w14:textId="77777777" w:rsidTr="00EA7D10">
        <w:tc>
          <w:tcPr>
            <w:tcW w:w="1350" w:type="dxa"/>
            <w:shd w:val="clear" w:color="auto" w:fill="FFFFFF"/>
            <w:tcMar>
              <w:top w:w="120" w:type="dxa"/>
              <w:left w:w="120" w:type="dxa"/>
              <w:bottom w:w="120" w:type="dxa"/>
              <w:right w:w="120" w:type="dxa"/>
            </w:tcMar>
            <w:hideMark/>
          </w:tcPr>
          <w:p w14:paraId="19BF510B" w14:textId="77777777" w:rsidR="00B74F90" w:rsidRPr="00C40FE9" w:rsidRDefault="00B74F90" w:rsidP="00C40FE9">
            <w:pPr>
              <w:rPr>
                <w:color w:val="0C153C"/>
                <w:sz w:val="22"/>
                <w:szCs w:val="22"/>
              </w:rPr>
            </w:pPr>
            <w:r w:rsidRPr="00C40FE9">
              <w:rPr>
                <w:color w:val="0C153C"/>
                <w:sz w:val="22"/>
                <w:szCs w:val="22"/>
              </w:rPr>
              <w:t>LCH 306</w:t>
            </w:r>
          </w:p>
        </w:tc>
        <w:tc>
          <w:tcPr>
            <w:tcW w:w="5706" w:type="dxa"/>
            <w:shd w:val="clear" w:color="auto" w:fill="FFFFFF"/>
            <w:tcMar>
              <w:top w:w="120" w:type="dxa"/>
              <w:left w:w="120" w:type="dxa"/>
              <w:bottom w:w="120" w:type="dxa"/>
              <w:right w:w="120" w:type="dxa"/>
            </w:tcMar>
            <w:hideMark/>
          </w:tcPr>
          <w:p w14:paraId="5B94DEBF" w14:textId="77777777" w:rsidR="00B74F90" w:rsidRPr="00C40FE9" w:rsidRDefault="00B74F90" w:rsidP="00C40FE9">
            <w:pPr>
              <w:rPr>
                <w:color w:val="0C153C"/>
                <w:sz w:val="22"/>
                <w:szCs w:val="22"/>
              </w:rPr>
            </w:pPr>
            <w:r w:rsidRPr="00C40FE9">
              <w:rPr>
                <w:color w:val="0C153C"/>
                <w:sz w:val="22"/>
                <w:szCs w:val="22"/>
              </w:rPr>
              <w:t>Asian Literature</w:t>
            </w:r>
          </w:p>
        </w:tc>
        <w:tc>
          <w:tcPr>
            <w:tcW w:w="2119" w:type="dxa"/>
            <w:shd w:val="clear" w:color="auto" w:fill="FFFFFF"/>
            <w:tcMar>
              <w:top w:w="120" w:type="dxa"/>
              <w:left w:w="120" w:type="dxa"/>
              <w:bottom w:w="120" w:type="dxa"/>
              <w:right w:w="120" w:type="dxa"/>
            </w:tcMar>
            <w:hideMark/>
          </w:tcPr>
          <w:p w14:paraId="793237B9"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51093C4F" w14:textId="77777777" w:rsidTr="00EA7D10">
        <w:tc>
          <w:tcPr>
            <w:tcW w:w="1350" w:type="dxa"/>
            <w:shd w:val="clear" w:color="auto" w:fill="F9F9F9"/>
            <w:tcMar>
              <w:top w:w="120" w:type="dxa"/>
              <w:left w:w="120" w:type="dxa"/>
              <w:bottom w:w="120" w:type="dxa"/>
              <w:right w:w="120" w:type="dxa"/>
            </w:tcMar>
            <w:hideMark/>
          </w:tcPr>
          <w:p w14:paraId="47931212" w14:textId="3B3B1E0B" w:rsidR="00B74F90" w:rsidRDefault="00B74F90" w:rsidP="00C40FE9">
            <w:pPr>
              <w:rPr>
                <w:color w:val="0C153C"/>
                <w:sz w:val="22"/>
                <w:szCs w:val="22"/>
              </w:rPr>
            </w:pPr>
            <w:r w:rsidRPr="00C40FE9">
              <w:rPr>
                <w:color w:val="0C153C"/>
                <w:sz w:val="22"/>
                <w:szCs w:val="22"/>
              </w:rPr>
              <w:t>MA 120</w:t>
            </w:r>
            <w:r w:rsidR="00EA7D10">
              <w:rPr>
                <w:color w:val="0C153C"/>
                <w:sz w:val="22"/>
                <w:szCs w:val="22"/>
              </w:rPr>
              <w:t xml:space="preserve"> </w:t>
            </w:r>
            <w:r w:rsidR="00EA7D10" w:rsidRPr="00EA7D10">
              <w:rPr>
                <w:color w:val="FF0000"/>
                <w:sz w:val="22"/>
                <w:szCs w:val="22"/>
              </w:rPr>
              <w:t>OR</w:t>
            </w:r>
          </w:p>
          <w:p w14:paraId="497425BC" w14:textId="4EEFE6A2" w:rsidR="00DB30EB" w:rsidRPr="00C40FE9" w:rsidRDefault="00DB30EB" w:rsidP="00C40FE9">
            <w:pPr>
              <w:rPr>
                <w:color w:val="0C153C"/>
                <w:sz w:val="22"/>
                <w:szCs w:val="22"/>
              </w:rPr>
            </w:pPr>
            <w:r>
              <w:rPr>
                <w:color w:val="0C153C"/>
                <w:sz w:val="22"/>
                <w:szCs w:val="22"/>
              </w:rPr>
              <w:t>MA 140</w:t>
            </w:r>
          </w:p>
        </w:tc>
        <w:tc>
          <w:tcPr>
            <w:tcW w:w="5706" w:type="dxa"/>
            <w:shd w:val="clear" w:color="auto" w:fill="F9F9F9"/>
            <w:tcMar>
              <w:top w:w="120" w:type="dxa"/>
              <w:left w:w="120" w:type="dxa"/>
              <w:bottom w:w="120" w:type="dxa"/>
              <w:right w:w="120" w:type="dxa"/>
            </w:tcMar>
            <w:hideMark/>
          </w:tcPr>
          <w:p w14:paraId="0D6D14AD" w14:textId="77777777" w:rsidR="00B74F90" w:rsidRDefault="00B74F90" w:rsidP="00C40FE9">
            <w:pPr>
              <w:rPr>
                <w:color w:val="FF0000"/>
                <w:sz w:val="22"/>
                <w:szCs w:val="22"/>
              </w:rPr>
            </w:pPr>
            <w:r w:rsidRPr="00C40FE9">
              <w:rPr>
                <w:color w:val="0C153C"/>
                <w:sz w:val="22"/>
                <w:szCs w:val="22"/>
              </w:rPr>
              <w:t>Quantitative Methods I</w:t>
            </w:r>
            <w:r w:rsidR="00DB30EB">
              <w:rPr>
                <w:color w:val="0C153C"/>
                <w:sz w:val="22"/>
                <w:szCs w:val="22"/>
              </w:rPr>
              <w:t xml:space="preserve"> </w:t>
            </w:r>
            <w:r w:rsidR="00DB30EB" w:rsidRPr="00DB30EB">
              <w:rPr>
                <w:color w:val="FF0000"/>
                <w:sz w:val="22"/>
                <w:szCs w:val="22"/>
              </w:rPr>
              <w:t>OR</w:t>
            </w:r>
          </w:p>
          <w:p w14:paraId="07D879E9" w14:textId="4B5EBECD" w:rsidR="00DB30EB" w:rsidRPr="00C40FE9" w:rsidRDefault="00DB30EB" w:rsidP="00C40FE9">
            <w:pPr>
              <w:rPr>
                <w:color w:val="0C153C"/>
                <w:sz w:val="22"/>
                <w:szCs w:val="22"/>
              </w:rPr>
            </w:pPr>
            <w:r>
              <w:rPr>
                <w:color w:val="0C153C"/>
                <w:sz w:val="22"/>
                <w:szCs w:val="22"/>
              </w:rPr>
              <w:t>College Algebra</w:t>
            </w:r>
          </w:p>
        </w:tc>
        <w:tc>
          <w:tcPr>
            <w:tcW w:w="2119" w:type="dxa"/>
            <w:shd w:val="clear" w:color="auto" w:fill="F9F9F9"/>
            <w:tcMar>
              <w:top w:w="120" w:type="dxa"/>
              <w:left w:w="120" w:type="dxa"/>
              <w:bottom w:w="120" w:type="dxa"/>
              <w:right w:w="120" w:type="dxa"/>
            </w:tcMar>
            <w:hideMark/>
          </w:tcPr>
          <w:p w14:paraId="16C9A69B"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004EDED4" w14:textId="77777777" w:rsidTr="00EA7D10">
        <w:tc>
          <w:tcPr>
            <w:tcW w:w="1350" w:type="dxa"/>
            <w:shd w:val="clear" w:color="auto" w:fill="F9F9F9"/>
            <w:tcMar>
              <w:top w:w="120" w:type="dxa"/>
              <w:left w:w="120" w:type="dxa"/>
              <w:bottom w:w="120" w:type="dxa"/>
              <w:right w:w="120" w:type="dxa"/>
            </w:tcMar>
            <w:hideMark/>
          </w:tcPr>
          <w:p w14:paraId="5F9B1C6C" w14:textId="77777777" w:rsidR="00B74F90" w:rsidRDefault="00B74F90" w:rsidP="00C40FE9">
            <w:pPr>
              <w:rPr>
                <w:color w:val="0C153C"/>
                <w:sz w:val="22"/>
                <w:szCs w:val="22"/>
              </w:rPr>
            </w:pPr>
            <w:r w:rsidRPr="00C40FE9">
              <w:rPr>
                <w:color w:val="0C153C"/>
                <w:sz w:val="22"/>
                <w:szCs w:val="22"/>
              </w:rPr>
              <w:t>PSY 306</w:t>
            </w:r>
          </w:p>
          <w:p w14:paraId="5139BE95" w14:textId="0CEC9A2E" w:rsidR="00DB30EB" w:rsidRPr="00C40FE9" w:rsidRDefault="00DB30EB" w:rsidP="00C40FE9">
            <w:pPr>
              <w:rPr>
                <w:color w:val="0C153C"/>
                <w:sz w:val="22"/>
                <w:szCs w:val="22"/>
              </w:rPr>
            </w:pPr>
            <w:r>
              <w:rPr>
                <w:color w:val="0C153C"/>
                <w:sz w:val="22"/>
                <w:szCs w:val="22"/>
              </w:rPr>
              <w:t>PSY 313</w:t>
            </w:r>
          </w:p>
        </w:tc>
        <w:tc>
          <w:tcPr>
            <w:tcW w:w="5706" w:type="dxa"/>
            <w:shd w:val="clear" w:color="auto" w:fill="F9F9F9"/>
            <w:tcMar>
              <w:top w:w="120" w:type="dxa"/>
              <w:left w:w="120" w:type="dxa"/>
              <w:bottom w:w="120" w:type="dxa"/>
              <w:right w:w="120" w:type="dxa"/>
            </w:tcMar>
            <w:hideMark/>
          </w:tcPr>
          <w:p w14:paraId="2FA92719" w14:textId="77777777" w:rsidR="00B74F90" w:rsidRDefault="00B74F90" w:rsidP="00C40FE9">
            <w:pPr>
              <w:rPr>
                <w:color w:val="FF0000"/>
                <w:sz w:val="22"/>
                <w:szCs w:val="22"/>
              </w:rPr>
            </w:pPr>
            <w:r w:rsidRPr="00C40FE9">
              <w:rPr>
                <w:color w:val="0C153C"/>
                <w:sz w:val="22"/>
                <w:szCs w:val="22"/>
              </w:rPr>
              <w:t>Deceptions</w:t>
            </w:r>
            <w:r w:rsidR="00DB30EB">
              <w:rPr>
                <w:color w:val="0C153C"/>
                <w:sz w:val="22"/>
                <w:szCs w:val="22"/>
              </w:rPr>
              <w:t xml:space="preserve"> </w:t>
            </w:r>
            <w:r w:rsidR="00DB30EB" w:rsidRPr="00DB30EB">
              <w:rPr>
                <w:color w:val="FF0000"/>
                <w:sz w:val="22"/>
                <w:szCs w:val="22"/>
              </w:rPr>
              <w:t>OR</w:t>
            </w:r>
          </w:p>
          <w:p w14:paraId="2F512FB3" w14:textId="6813A76D" w:rsidR="00DB30EB" w:rsidRPr="00C40FE9" w:rsidRDefault="00DB30EB" w:rsidP="00C40FE9">
            <w:pPr>
              <w:rPr>
                <w:color w:val="0C153C"/>
                <w:sz w:val="22"/>
                <w:szCs w:val="22"/>
              </w:rPr>
            </w:pPr>
            <w:r>
              <w:rPr>
                <w:color w:val="0C153C"/>
                <w:sz w:val="22"/>
                <w:szCs w:val="22"/>
              </w:rPr>
              <w:t>Personality and Profiling</w:t>
            </w:r>
          </w:p>
        </w:tc>
        <w:tc>
          <w:tcPr>
            <w:tcW w:w="2119" w:type="dxa"/>
            <w:shd w:val="clear" w:color="auto" w:fill="F9F9F9"/>
            <w:tcMar>
              <w:top w:w="120" w:type="dxa"/>
              <w:left w:w="120" w:type="dxa"/>
              <w:bottom w:w="120" w:type="dxa"/>
              <w:right w:w="120" w:type="dxa"/>
            </w:tcMar>
            <w:hideMark/>
          </w:tcPr>
          <w:p w14:paraId="589FAA23"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7D12AA00" w14:textId="77777777" w:rsidTr="00EA7D10">
        <w:tc>
          <w:tcPr>
            <w:tcW w:w="1350" w:type="dxa"/>
            <w:shd w:val="clear" w:color="auto" w:fill="F9F9F9"/>
            <w:tcMar>
              <w:top w:w="120" w:type="dxa"/>
              <w:left w:w="120" w:type="dxa"/>
              <w:bottom w:w="120" w:type="dxa"/>
              <w:right w:w="120" w:type="dxa"/>
            </w:tcMar>
            <w:hideMark/>
          </w:tcPr>
          <w:p w14:paraId="7CF4E323" w14:textId="77777777" w:rsidR="00B74F90" w:rsidRPr="00C40FE9" w:rsidRDefault="00B74F90" w:rsidP="00C40FE9">
            <w:pPr>
              <w:rPr>
                <w:color w:val="0C153C"/>
                <w:sz w:val="22"/>
                <w:szCs w:val="22"/>
              </w:rPr>
            </w:pPr>
            <w:r w:rsidRPr="00C40FE9">
              <w:rPr>
                <w:color w:val="0C153C"/>
                <w:sz w:val="22"/>
                <w:szCs w:val="22"/>
              </w:rPr>
              <w:t>SIS 315</w:t>
            </w:r>
          </w:p>
        </w:tc>
        <w:tc>
          <w:tcPr>
            <w:tcW w:w="5706" w:type="dxa"/>
            <w:shd w:val="clear" w:color="auto" w:fill="F9F9F9"/>
            <w:tcMar>
              <w:top w:w="120" w:type="dxa"/>
              <w:left w:w="120" w:type="dxa"/>
              <w:bottom w:w="120" w:type="dxa"/>
              <w:right w:w="120" w:type="dxa"/>
            </w:tcMar>
            <w:hideMark/>
          </w:tcPr>
          <w:p w14:paraId="59BAAFEC" w14:textId="77777777" w:rsidR="00B74F90" w:rsidRPr="00C40FE9" w:rsidRDefault="00B74F90" w:rsidP="00C40FE9">
            <w:pPr>
              <w:rPr>
                <w:color w:val="0C153C"/>
                <w:sz w:val="22"/>
                <w:szCs w:val="22"/>
              </w:rPr>
            </w:pPr>
            <w:r w:rsidRPr="00C40FE9">
              <w:rPr>
                <w:color w:val="0C153C"/>
                <w:sz w:val="22"/>
                <w:szCs w:val="22"/>
              </w:rPr>
              <w:t>Studies in Global Intelligence I</w:t>
            </w:r>
          </w:p>
        </w:tc>
        <w:tc>
          <w:tcPr>
            <w:tcW w:w="2119" w:type="dxa"/>
            <w:shd w:val="clear" w:color="auto" w:fill="F9F9F9"/>
            <w:tcMar>
              <w:top w:w="120" w:type="dxa"/>
              <w:left w:w="120" w:type="dxa"/>
              <w:bottom w:w="120" w:type="dxa"/>
              <w:right w:w="120" w:type="dxa"/>
            </w:tcMar>
            <w:hideMark/>
          </w:tcPr>
          <w:p w14:paraId="69FBD476"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2A255CA3" w14:textId="77777777" w:rsidTr="00EA7D10">
        <w:tc>
          <w:tcPr>
            <w:tcW w:w="1350" w:type="dxa"/>
            <w:shd w:val="clear" w:color="auto" w:fill="FFFFFF"/>
            <w:tcMar>
              <w:top w:w="120" w:type="dxa"/>
              <w:left w:w="120" w:type="dxa"/>
              <w:bottom w:w="120" w:type="dxa"/>
              <w:right w:w="120" w:type="dxa"/>
            </w:tcMar>
            <w:hideMark/>
          </w:tcPr>
          <w:p w14:paraId="5010BADC" w14:textId="77777777" w:rsidR="00B74F90" w:rsidRPr="00C40FE9" w:rsidRDefault="00B74F90" w:rsidP="00C40FE9">
            <w:pPr>
              <w:rPr>
                <w:color w:val="0C153C"/>
                <w:sz w:val="22"/>
                <w:szCs w:val="22"/>
              </w:rPr>
            </w:pPr>
            <w:r w:rsidRPr="00C40FE9">
              <w:rPr>
                <w:color w:val="0C153C"/>
                <w:sz w:val="22"/>
                <w:szCs w:val="22"/>
              </w:rPr>
              <w:t>SS 327</w:t>
            </w:r>
          </w:p>
        </w:tc>
        <w:tc>
          <w:tcPr>
            <w:tcW w:w="5706" w:type="dxa"/>
            <w:shd w:val="clear" w:color="auto" w:fill="FFFFFF"/>
            <w:tcMar>
              <w:top w:w="120" w:type="dxa"/>
              <w:left w:w="120" w:type="dxa"/>
              <w:bottom w:w="120" w:type="dxa"/>
              <w:right w:w="120" w:type="dxa"/>
            </w:tcMar>
            <w:hideMark/>
          </w:tcPr>
          <w:p w14:paraId="2CDD6350" w14:textId="77777777" w:rsidR="00B74F90" w:rsidRPr="00C40FE9" w:rsidRDefault="00B74F90" w:rsidP="00C40FE9">
            <w:pPr>
              <w:rPr>
                <w:color w:val="0C153C"/>
                <w:sz w:val="22"/>
                <w:szCs w:val="22"/>
              </w:rPr>
            </w:pPr>
            <w:r w:rsidRPr="00C40FE9">
              <w:rPr>
                <w:color w:val="0C153C"/>
                <w:sz w:val="22"/>
                <w:szCs w:val="22"/>
              </w:rPr>
              <w:t>International Relations</w:t>
            </w:r>
          </w:p>
        </w:tc>
        <w:tc>
          <w:tcPr>
            <w:tcW w:w="2119" w:type="dxa"/>
            <w:shd w:val="clear" w:color="auto" w:fill="FFFFFF"/>
            <w:tcMar>
              <w:top w:w="120" w:type="dxa"/>
              <w:left w:w="120" w:type="dxa"/>
              <w:bottom w:w="120" w:type="dxa"/>
              <w:right w:w="120" w:type="dxa"/>
            </w:tcMar>
            <w:hideMark/>
          </w:tcPr>
          <w:p w14:paraId="4437C24A" w14:textId="77777777" w:rsidR="00B74F90" w:rsidRPr="00EA7D10" w:rsidRDefault="00B74F90" w:rsidP="00C40FE9">
            <w:pPr>
              <w:jc w:val="center"/>
              <w:rPr>
                <w:bCs/>
                <w:color w:val="0C153C"/>
                <w:sz w:val="22"/>
                <w:szCs w:val="22"/>
              </w:rPr>
            </w:pPr>
            <w:r w:rsidRPr="00EA7D10">
              <w:rPr>
                <w:bCs/>
                <w:color w:val="0C153C"/>
                <w:sz w:val="22"/>
                <w:szCs w:val="22"/>
              </w:rPr>
              <w:t>3</w:t>
            </w:r>
          </w:p>
        </w:tc>
      </w:tr>
      <w:tr w:rsidR="00B74F90" w:rsidRPr="00B74F90" w14:paraId="4455953C" w14:textId="77777777" w:rsidTr="00EA7D10">
        <w:tc>
          <w:tcPr>
            <w:tcW w:w="1350" w:type="dxa"/>
            <w:shd w:val="clear" w:color="auto" w:fill="F9F9F9"/>
            <w:tcMar>
              <w:top w:w="120" w:type="dxa"/>
              <w:left w:w="120" w:type="dxa"/>
              <w:bottom w:w="120" w:type="dxa"/>
              <w:right w:w="120" w:type="dxa"/>
            </w:tcMar>
            <w:hideMark/>
          </w:tcPr>
          <w:p w14:paraId="765FA530" w14:textId="77777777" w:rsidR="00B74F90" w:rsidRPr="00C40FE9" w:rsidRDefault="00B74F90" w:rsidP="00C40FE9">
            <w:pPr>
              <w:rPr>
                <w:color w:val="0C153C"/>
                <w:sz w:val="22"/>
                <w:szCs w:val="22"/>
              </w:rPr>
            </w:pPr>
            <w:r w:rsidRPr="00C40FE9">
              <w:rPr>
                <w:color w:val="0C153C"/>
                <w:sz w:val="22"/>
                <w:szCs w:val="22"/>
              </w:rPr>
              <w:t>SS 340</w:t>
            </w:r>
          </w:p>
        </w:tc>
        <w:tc>
          <w:tcPr>
            <w:tcW w:w="5706" w:type="dxa"/>
            <w:shd w:val="clear" w:color="auto" w:fill="F9F9F9"/>
            <w:tcMar>
              <w:top w:w="120" w:type="dxa"/>
              <w:left w:w="120" w:type="dxa"/>
              <w:bottom w:w="120" w:type="dxa"/>
              <w:right w:w="120" w:type="dxa"/>
            </w:tcMar>
            <w:hideMark/>
          </w:tcPr>
          <w:p w14:paraId="4E5129AF" w14:textId="77777777" w:rsidR="00B74F90" w:rsidRPr="00C40FE9" w:rsidRDefault="00B74F90" w:rsidP="00C40FE9">
            <w:pPr>
              <w:rPr>
                <w:color w:val="0C153C"/>
                <w:sz w:val="22"/>
                <w:szCs w:val="22"/>
              </w:rPr>
            </w:pPr>
            <w:r w:rsidRPr="00C40FE9">
              <w:rPr>
                <w:color w:val="0C153C"/>
                <w:sz w:val="22"/>
                <w:szCs w:val="22"/>
              </w:rPr>
              <w:t>Modern U.S. Foreign Policy</w:t>
            </w:r>
          </w:p>
        </w:tc>
        <w:tc>
          <w:tcPr>
            <w:tcW w:w="2119" w:type="dxa"/>
            <w:shd w:val="clear" w:color="auto" w:fill="F9F9F9"/>
            <w:tcMar>
              <w:top w:w="120" w:type="dxa"/>
              <w:left w:w="120" w:type="dxa"/>
              <w:bottom w:w="120" w:type="dxa"/>
              <w:right w:w="120" w:type="dxa"/>
            </w:tcMar>
            <w:hideMark/>
          </w:tcPr>
          <w:p w14:paraId="1AB8F32C"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671D7BAF" w14:textId="77777777" w:rsidTr="00EA7D10">
        <w:tc>
          <w:tcPr>
            <w:tcW w:w="1350" w:type="dxa"/>
            <w:shd w:val="clear" w:color="auto" w:fill="FFFFFF"/>
            <w:tcMar>
              <w:top w:w="120" w:type="dxa"/>
              <w:left w:w="120" w:type="dxa"/>
              <w:bottom w:w="120" w:type="dxa"/>
              <w:right w:w="120" w:type="dxa"/>
            </w:tcMar>
            <w:hideMark/>
          </w:tcPr>
          <w:p w14:paraId="224AE5C2" w14:textId="77777777" w:rsidR="00B74F90" w:rsidRPr="00EA7D10" w:rsidRDefault="00B74F90" w:rsidP="00EA7D10">
            <w:pPr>
              <w:jc w:val="right"/>
              <w:rPr>
                <w:b/>
                <w:color w:val="0C153C"/>
                <w:sz w:val="22"/>
                <w:szCs w:val="22"/>
              </w:rPr>
            </w:pPr>
            <w:r w:rsidRPr="00EA7D10">
              <w:rPr>
                <w:b/>
                <w:color w:val="0C153C"/>
                <w:sz w:val="22"/>
                <w:szCs w:val="22"/>
              </w:rPr>
              <w:t> </w:t>
            </w:r>
          </w:p>
        </w:tc>
        <w:tc>
          <w:tcPr>
            <w:tcW w:w="5706" w:type="dxa"/>
            <w:shd w:val="clear" w:color="auto" w:fill="FFFFFF"/>
            <w:tcMar>
              <w:top w:w="120" w:type="dxa"/>
              <w:left w:w="120" w:type="dxa"/>
              <w:bottom w:w="120" w:type="dxa"/>
              <w:right w:w="120" w:type="dxa"/>
            </w:tcMar>
            <w:hideMark/>
          </w:tcPr>
          <w:p w14:paraId="2E5CF77A" w14:textId="77777777" w:rsidR="00B74F90" w:rsidRPr="00EA7D10" w:rsidRDefault="00B74F90" w:rsidP="00EA7D10">
            <w:pPr>
              <w:jc w:val="right"/>
              <w:rPr>
                <w:b/>
                <w:color w:val="0C153C"/>
                <w:sz w:val="22"/>
                <w:szCs w:val="22"/>
              </w:rPr>
            </w:pPr>
            <w:r w:rsidRPr="00EA7D10">
              <w:rPr>
                <w:b/>
                <w:color w:val="0C153C"/>
                <w:sz w:val="22"/>
                <w:szCs w:val="22"/>
              </w:rPr>
              <w:t>Credits Subtotal</w:t>
            </w:r>
          </w:p>
        </w:tc>
        <w:tc>
          <w:tcPr>
            <w:tcW w:w="2119" w:type="dxa"/>
            <w:shd w:val="clear" w:color="auto" w:fill="FFFFFF"/>
            <w:tcMar>
              <w:top w:w="120" w:type="dxa"/>
              <w:left w:w="120" w:type="dxa"/>
              <w:bottom w:w="120" w:type="dxa"/>
              <w:right w:w="120" w:type="dxa"/>
            </w:tcMar>
            <w:hideMark/>
          </w:tcPr>
          <w:p w14:paraId="3F8EDF68" w14:textId="77777777" w:rsidR="00B74F90" w:rsidRPr="00C40FE9" w:rsidRDefault="00B74F90" w:rsidP="005D0376">
            <w:pPr>
              <w:jc w:val="center"/>
              <w:rPr>
                <w:b/>
                <w:bCs/>
                <w:color w:val="0C153C"/>
                <w:sz w:val="22"/>
                <w:szCs w:val="22"/>
              </w:rPr>
            </w:pPr>
            <w:r w:rsidRPr="00C40FE9">
              <w:rPr>
                <w:b/>
                <w:bCs/>
                <w:color w:val="0C153C"/>
                <w:sz w:val="22"/>
                <w:szCs w:val="22"/>
              </w:rPr>
              <w:t>27.0</w:t>
            </w:r>
          </w:p>
        </w:tc>
      </w:tr>
      <w:tr w:rsidR="00B74F90" w:rsidRPr="00B74F90" w14:paraId="487BFB7C" w14:textId="77777777" w:rsidTr="005D0376">
        <w:tc>
          <w:tcPr>
            <w:tcW w:w="9175" w:type="dxa"/>
            <w:gridSpan w:val="3"/>
            <w:shd w:val="clear" w:color="auto" w:fill="F9F9F9"/>
            <w:tcMar>
              <w:top w:w="120" w:type="dxa"/>
              <w:left w:w="120" w:type="dxa"/>
              <w:bottom w:w="120" w:type="dxa"/>
              <w:right w:w="120" w:type="dxa"/>
            </w:tcMar>
            <w:hideMark/>
          </w:tcPr>
          <w:p w14:paraId="711EDFC8" w14:textId="77777777" w:rsidR="00B74F90" w:rsidRPr="00C40FE9" w:rsidRDefault="00B74F90" w:rsidP="00C40FE9">
            <w:pPr>
              <w:rPr>
                <w:b/>
                <w:bCs/>
                <w:color w:val="0C153C"/>
                <w:sz w:val="22"/>
                <w:szCs w:val="22"/>
              </w:rPr>
            </w:pPr>
            <w:r w:rsidRPr="00C40FE9">
              <w:rPr>
                <w:b/>
                <w:bCs/>
                <w:color w:val="0C153C"/>
                <w:sz w:val="22"/>
                <w:szCs w:val="22"/>
              </w:rPr>
              <w:t>Senior Year</w:t>
            </w:r>
          </w:p>
        </w:tc>
      </w:tr>
      <w:tr w:rsidR="00B74F90" w:rsidRPr="00B74F90" w14:paraId="1ED6DCDF" w14:textId="77777777" w:rsidTr="00EA7D10">
        <w:tc>
          <w:tcPr>
            <w:tcW w:w="1350" w:type="dxa"/>
            <w:shd w:val="clear" w:color="auto" w:fill="FFFFFF"/>
            <w:tcMar>
              <w:top w:w="120" w:type="dxa"/>
              <w:left w:w="120" w:type="dxa"/>
              <w:bottom w:w="120" w:type="dxa"/>
              <w:right w:w="120" w:type="dxa"/>
            </w:tcMar>
            <w:hideMark/>
          </w:tcPr>
          <w:p w14:paraId="576B9964" w14:textId="77777777" w:rsidR="00B74F90" w:rsidRPr="00C40FE9" w:rsidRDefault="00B74F90" w:rsidP="00C40FE9">
            <w:pPr>
              <w:rPr>
                <w:color w:val="0C153C"/>
                <w:sz w:val="22"/>
                <w:szCs w:val="22"/>
              </w:rPr>
            </w:pPr>
            <w:r w:rsidRPr="00C40FE9">
              <w:rPr>
                <w:color w:val="0C153C"/>
                <w:sz w:val="22"/>
                <w:szCs w:val="22"/>
              </w:rPr>
              <w:t>LCH 400</w:t>
            </w:r>
          </w:p>
        </w:tc>
        <w:tc>
          <w:tcPr>
            <w:tcW w:w="5706" w:type="dxa"/>
            <w:shd w:val="clear" w:color="auto" w:fill="FFFFFF"/>
            <w:tcMar>
              <w:top w:w="120" w:type="dxa"/>
              <w:left w:w="120" w:type="dxa"/>
              <w:bottom w:w="120" w:type="dxa"/>
              <w:right w:w="120" w:type="dxa"/>
            </w:tcMar>
            <w:hideMark/>
          </w:tcPr>
          <w:p w14:paraId="55E866E5" w14:textId="77777777" w:rsidR="00B74F90" w:rsidRPr="00C40FE9" w:rsidRDefault="00B74F90" w:rsidP="00C40FE9">
            <w:pPr>
              <w:rPr>
                <w:color w:val="0C153C"/>
                <w:sz w:val="22"/>
                <w:szCs w:val="22"/>
              </w:rPr>
            </w:pPr>
            <w:r w:rsidRPr="00C40FE9">
              <w:rPr>
                <w:color w:val="0C153C"/>
                <w:sz w:val="22"/>
                <w:szCs w:val="22"/>
              </w:rPr>
              <w:t>Eastern and Western Civilization</w:t>
            </w:r>
          </w:p>
        </w:tc>
        <w:tc>
          <w:tcPr>
            <w:tcW w:w="2119" w:type="dxa"/>
            <w:shd w:val="clear" w:color="auto" w:fill="FFFFFF"/>
            <w:tcMar>
              <w:top w:w="120" w:type="dxa"/>
              <w:left w:w="120" w:type="dxa"/>
              <w:bottom w:w="120" w:type="dxa"/>
              <w:right w:w="120" w:type="dxa"/>
            </w:tcMar>
            <w:hideMark/>
          </w:tcPr>
          <w:p w14:paraId="4FC049AA"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7050A6A3" w14:textId="77777777" w:rsidTr="00EA7D10">
        <w:tc>
          <w:tcPr>
            <w:tcW w:w="1350" w:type="dxa"/>
            <w:shd w:val="clear" w:color="auto" w:fill="F9F9F9"/>
            <w:tcMar>
              <w:top w:w="120" w:type="dxa"/>
              <w:left w:w="120" w:type="dxa"/>
              <w:bottom w:w="120" w:type="dxa"/>
              <w:right w:w="120" w:type="dxa"/>
            </w:tcMar>
            <w:hideMark/>
          </w:tcPr>
          <w:p w14:paraId="33E40FE2" w14:textId="77777777" w:rsidR="00B74F90" w:rsidRPr="00C40FE9" w:rsidRDefault="00B74F90" w:rsidP="00C40FE9">
            <w:pPr>
              <w:rPr>
                <w:color w:val="0C153C"/>
                <w:sz w:val="22"/>
                <w:szCs w:val="22"/>
              </w:rPr>
            </w:pPr>
            <w:r w:rsidRPr="00C40FE9">
              <w:rPr>
                <w:color w:val="0C153C"/>
                <w:sz w:val="22"/>
                <w:szCs w:val="22"/>
              </w:rPr>
              <w:t>LCH 420</w:t>
            </w:r>
          </w:p>
        </w:tc>
        <w:tc>
          <w:tcPr>
            <w:tcW w:w="5706" w:type="dxa"/>
            <w:shd w:val="clear" w:color="auto" w:fill="F9F9F9"/>
            <w:tcMar>
              <w:top w:w="120" w:type="dxa"/>
              <w:left w:w="120" w:type="dxa"/>
              <w:bottom w:w="120" w:type="dxa"/>
              <w:right w:w="120" w:type="dxa"/>
            </w:tcMar>
            <w:hideMark/>
          </w:tcPr>
          <w:p w14:paraId="4F4225C5" w14:textId="77777777" w:rsidR="00B74F90" w:rsidRPr="00C40FE9" w:rsidRDefault="00B74F90" w:rsidP="00C40FE9">
            <w:pPr>
              <w:rPr>
                <w:color w:val="0C153C"/>
                <w:sz w:val="22"/>
                <w:szCs w:val="22"/>
              </w:rPr>
            </w:pPr>
            <w:r w:rsidRPr="00C40FE9">
              <w:rPr>
                <w:color w:val="0C153C"/>
                <w:sz w:val="22"/>
                <w:szCs w:val="22"/>
              </w:rPr>
              <w:t>Senior Review</w:t>
            </w:r>
          </w:p>
        </w:tc>
        <w:tc>
          <w:tcPr>
            <w:tcW w:w="2119" w:type="dxa"/>
            <w:shd w:val="clear" w:color="auto" w:fill="F9F9F9"/>
            <w:tcMar>
              <w:top w:w="120" w:type="dxa"/>
              <w:left w:w="120" w:type="dxa"/>
              <w:bottom w:w="120" w:type="dxa"/>
              <w:right w:w="120" w:type="dxa"/>
            </w:tcMar>
            <w:hideMark/>
          </w:tcPr>
          <w:p w14:paraId="37AFDA26"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4910A903" w14:textId="77777777" w:rsidTr="00EA7D10">
        <w:tc>
          <w:tcPr>
            <w:tcW w:w="1350" w:type="dxa"/>
            <w:shd w:val="clear" w:color="auto" w:fill="FFFFFF"/>
            <w:tcMar>
              <w:top w:w="120" w:type="dxa"/>
              <w:left w:w="120" w:type="dxa"/>
              <w:bottom w:w="120" w:type="dxa"/>
              <w:right w:w="120" w:type="dxa"/>
            </w:tcMar>
            <w:hideMark/>
          </w:tcPr>
          <w:p w14:paraId="6115BC51" w14:textId="77777777" w:rsidR="00B74F90" w:rsidRPr="00C40FE9" w:rsidRDefault="00B74F90" w:rsidP="00C40FE9">
            <w:pPr>
              <w:rPr>
                <w:color w:val="0C153C"/>
                <w:sz w:val="22"/>
                <w:szCs w:val="22"/>
              </w:rPr>
            </w:pPr>
            <w:r w:rsidRPr="00C40FE9">
              <w:rPr>
                <w:color w:val="0C153C"/>
                <w:sz w:val="22"/>
                <w:szCs w:val="22"/>
              </w:rPr>
              <w:t>MA 222</w:t>
            </w:r>
          </w:p>
        </w:tc>
        <w:tc>
          <w:tcPr>
            <w:tcW w:w="5706" w:type="dxa"/>
            <w:shd w:val="clear" w:color="auto" w:fill="FFFFFF"/>
            <w:tcMar>
              <w:top w:w="120" w:type="dxa"/>
              <w:left w:w="120" w:type="dxa"/>
              <w:bottom w:w="120" w:type="dxa"/>
              <w:right w:w="120" w:type="dxa"/>
            </w:tcMar>
            <w:hideMark/>
          </w:tcPr>
          <w:p w14:paraId="19E64812" w14:textId="77777777" w:rsidR="00B74F90" w:rsidRPr="00C40FE9" w:rsidRDefault="00B74F90" w:rsidP="00C40FE9">
            <w:pPr>
              <w:rPr>
                <w:color w:val="0C153C"/>
                <w:sz w:val="22"/>
                <w:szCs w:val="22"/>
              </w:rPr>
            </w:pPr>
            <w:r w:rsidRPr="00C40FE9">
              <w:rPr>
                <w:color w:val="0C153C"/>
                <w:sz w:val="22"/>
                <w:szCs w:val="22"/>
              </w:rPr>
              <w:t>Business Statistics</w:t>
            </w:r>
          </w:p>
        </w:tc>
        <w:tc>
          <w:tcPr>
            <w:tcW w:w="2119" w:type="dxa"/>
            <w:shd w:val="clear" w:color="auto" w:fill="FFFFFF"/>
            <w:tcMar>
              <w:top w:w="120" w:type="dxa"/>
              <w:left w:w="120" w:type="dxa"/>
              <w:bottom w:w="120" w:type="dxa"/>
              <w:right w:w="120" w:type="dxa"/>
            </w:tcMar>
            <w:hideMark/>
          </w:tcPr>
          <w:p w14:paraId="32678972"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5DDF6D6A" w14:textId="77777777" w:rsidTr="00EA7D10">
        <w:tc>
          <w:tcPr>
            <w:tcW w:w="1350" w:type="dxa"/>
            <w:shd w:val="clear" w:color="auto" w:fill="F9F9F9"/>
            <w:tcMar>
              <w:top w:w="120" w:type="dxa"/>
              <w:left w:w="120" w:type="dxa"/>
              <w:bottom w:w="120" w:type="dxa"/>
              <w:right w:w="120" w:type="dxa"/>
            </w:tcMar>
            <w:hideMark/>
          </w:tcPr>
          <w:p w14:paraId="6A366C8D" w14:textId="124EC13D" w:rsidR="00B74F90" w:rsidRDefault="00B74F90" w:rsidP="00C40FE9">
            <w:pPr>
              <w:rPr>
                <w:color w:val="0C153C"/>
                <w:sz w:val="22"/>
                <w:szCs w:val="22"/>
              </w:rPr>
            </w:pPr>
            <w:r w:rsidRPr="00C40FE9">
              <w:rPr>
                <w:color w:val="0C153C"/>
                <w:sz w:val="22"/>
                <w:szCs w:val="22"/>
              </w:rPr>
              <w:t>SIS 415</w:t>
            </w:r>
            <w:r w:rsidR="00EA7D10">
              <w:rPr>
                <w:color w:val="0C153C"/>
                <w:sz w:val="22"/>
                <w:szCs w:val="22"/>
              </w:rPr>
              <w:t xml:space="preserve"> </w:t>
            </w:r>
            <w:r w:rsidR="00EA7D10" w:rsidRPr="00EA7D10">
              <w:rPr>
                <w:color w:val="FF0000"/>
                <w:sz w:val="22"/>
                <w:szCs w:val="22"/>
              </w:rPr>
              <w:t>OR</w:t>
            </w:r>
          </w:p>
          <w:p w14:paraId="02C56F27" w14:textId="77777777" w:rsidR="00EA7D10" w:rsidRDefault="00EA7D10" w:rsidP="00C40FE9">
            <w:pPr>
              <w:rPr>
                <w:color w:val="FF0000"/>
                <w:sz w:val="22"/>
                <w:szCs w:val="22"/>
              </w:rPr>
            </w:pPr>
            <w:r>
              <w:rPr>
                <w:color w:val="0C153C"/>
                <w:sz w:val="22"/>
                <w:szCs w:val="22"/>
              </w:rPr>
              <w:t xml:space="preserve">SIS 470 </w:t>
            </w:r>
            <w:r w:rsidRPr="00EA7D10">
              <w:rPr>
                <w:color w:val="FF0000"/>
                <w:sz w:val="22"/>
                <w:szCs w:val="22"/>
              </w:rPr>
              <w:t>OR</w:t>
            </w:r>
          </w:p>
          <w:p w14:paraId="1F30C6B0" w14:textId="77508912" w:rsidR="00EA7D10" w:rsidRPr="00C40FE9" w:rsidRDefault="00EA7D10" w:rsidP="00C40FE9">
            <w:pPr>
              <w:rPr>
                <w:color w:val="0C153C"/>
                <w:sz w:val="22"/>
                <w:szCs w:val="22"/>
              </w:rPr>
            </w:pPr>
            <w:r>
              <w:rPr>
                <w:color w:val="0C153C"/>
                <w:sz w:val="22"/>
                <w:szCs w:val="22"/>
              </w:rPr>
              <w:t>SIS 475</w:t>
            </w:r>
          </w:p>
        </w:tc>
        <w:tc>
          <w:tcPr>
            <w:tcW w:w="5706" w:type="dxa"/>
            <w:shd w:val="clear" w:color="auto" w:fill="F9F9F9"/>
            <w:tcMar>
              <w:top w:w="120" w:type="dxa"/>
              <w:left w:w="120" w:type="dxa"/>
              <w:bottom w:w="120" w:type="dxa"/>
              <w:right w:w="120" w:type="dxa"/>
            </w:tcMar>
            <w:hideMark/>
          </w:tcPr>
          <w:p w14:paraId="0FC4D54C" w14:textId="26EA4942" w:rsidR="00B74F90" w:rsidRDefault="00B74F90" w:rsidP="00C40FE9">
            <w:pPr>
              <w:rPr>
                <w:color w:val="0C153C"/>
                <w:sz w:val="22"/>
                <w:szCs w:val="22"/>
              </w:rPr>
            </w:pPr>
            <w:r w:rsidRPr="00C40FE9">
              <w:rPr>
                <w:color w:val="0C153C"/>
                <w:sz w:val="22"/>
                <w:szCs w:val="22"/>
              </w:rPr>
              <w:t>GSIS Senior Capstone Course</w:t>
            </w:r>
            <w:r w:rsidR="00EA7D10">
              <w:rPr>
                <w:color w:val="0C153C"/>
                <w:sz w:val="22"/>
                <w:szCs w:val="22"/>
              </w:rPr>
              <w:t xml:space="preserve"> </w:t>
            </w:r>
            <w:r w:rsidR="00EA7D10" w:rsidRPr="00EA7D10">
              <w:rPr>
                <w:color w:val="FF0000"/>
                <w:sz w:val="22"/>
                <w:szCs w:val="22"/>
              </w:rPr>
              <w:t>OR</w:t>
            </w:r>
          </w:p>
          <w:p w14:paraId="5713645A" w14:textId="561087D8" w:rsidR="00EA7D10" w:rsidRDefault="00EA7D10" w:rsidP="00C40FE9">
            <w:pPr>
              <w:rPr>
                <w:color w:val="0C153C"/>
                <w:sz w:val="22"/>
                <w:szCs w:val="22"/>
              </w:rPr>
            </w:pPr>
            <w:r>
              <w:rPr>
                <w:color w:val="0C153C"/>
                <w:sz w:val="22"/>
                <w:szCs w:val="22"/>
              </w:rPr>
              <w:t xml:space="preserve">Senior Cooperative Internship </w:t>
            </w:r>
            <w:r w:rsidRPr="00EA7D10">
              <w:rPr>
                <w:color w:val="FF0000"/>
                <w:sz w:val="22"/>
                <w:szCs w:val="22"/>
              </w:rPr>
              <w:t>OR</w:t>
            </w:r>
          </w:p>
          <w:p w14:paraId="2D430550" w14:textId="16D60986" w:rsidR="00EA7D10" w:rsidRPr="00C40FE9" w:rsidRDefault="00EA7D10" w:rsidP="00C40FE9">
            <w:pPr>
              <w:rPr>
                <w:color w:val="0C153C"/>
                <w:sz w:val="22"/>
                <w:szCs w:val="22"/>
              </w:rPr>
            </w:pPr>
            <w:r>
              <w:rPr>
                <w:color w:val="0C153C"/>
                <w:sz w:val="22"/>
                <w:szCs w:val="22"/>
              </w:rPr>
              <w:t>Senior Thesis</w:t>
            </w:r>
          </w:p>
        </w:tc>
        <w:tc>
          <w:tcPr>
            <w:tcW w:w="2119" w:type="dxa"/>
            <w:shd w:val="clear" w:color="auto" w:fill="F9F9F9"/>
            <w:tcMar>
              <w:top w:w="120" w:type="dxa"/>
              <w:left w:w="120" w:type="dxa"/>
              <w:bottom w:w="120" w:type="dxa"/>
              <w:right w:w="120" w:type="dxa"/>
            </w:tcMar>
            <w:hideMark/>
          </w:tcPr>
          <w:p w14:paraId="7F2F8A74"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09D09110" w14:textId="77777777" w:rsidTr="00EA7D10">
        <w:tc>
          <w:tcPr>
            <w:tcW w:w="1350" w:type="dxa"/>
            <w:shd w:val="clear" w:color="auto" w:fill="FFFFFF"/>
            <w:tcMar>
              <w:top w:w="120" w:type="dxa"/>
              <w:left w:w="120" w:type="dxa"/>
              <w:bottom w:w="120" w:type="dxa"/>
              <w:right w:w="120" w:type="dxa"/>
            </w:tcMar>
            <w:hideMark/>
          </w:tcPr>
          <w:p w14:paraId="0D853E94" w14:textId="77777777" w:rsidR="00B74F90" w:rsidRPr="00C40FE9" w:rsidRDefault="00B74F90" w:rsidP="00C40FE9">
            <w:pPr>
              <w:jc w:val="right"/>
              <w:rPr>
                <w:sz w:val="22"/>
                <w:szCs w:val="22"/>
              </w:rPr>
            </w:pPr>
          </w:p>
        </w:tc>
        <w:tc>
          <w:tcPr>
            <w:tcW w:w="5706" w:type="dxa"/>
            <w:shd w:val="clear" w:color="auto" w:fill="FFFFFF"/>
            <w:tcMar>
              <w:top w:w="120" w:type="dxa"/>
              <w:left w:w="120" w:type="dxa"/>
              <w:bottom w:w="120" w:type="dxa"/>
              <w:right w:w="120" w:type="dxa"/>
            </w:tcMar>
            <w:hideMark/>
          </w:tcPr>
          <w:p w14:paraId="4BBE733B" w14:textId="77777777" w:rsidR="00B74F90" w:rsidRPr="00C40FE9" w:rsidRDefault="00B74F90" w:rsidP="00C40FE9">
            <w:pPr>
              <w:rPr>
                <w:color w:val="0C153C"/>
                <w:sz w:val="22"/>
                <w:szCs w:val="22"/>
              </w:rPr>
            </w:pPr>
            <w:r w:rsidRPr="00C40FE9">
              <w:rPr>
                <w:color w:val="0C153C"/>
                <w:sz w:val="22"/>
                <w:szCs w:val="22"/>
              </w:rPr>
              <w:t>Area of Concentration Courses</w:t>
            </w:r>
          </w:p>
        </w:tc>
        <w:tc>
          <w:tcPr>
            <w:tcW w:w="2119" w:type="dxa"/>
            <w:shd w:val="clear" w:color="auto" w:fill="FFFFFF"/>
            <w:tcMar>
              <w:top w:w="120" w:type="dxa"/>
              <w:left w:w="120" w:type="dxa"/>
              <w:bottom w:w="120" w:type="dxa"/>
              <w:right w:w="120" w:type="dxa"/>
            </w:tcMar>
            <w:hideMark/>
          </w:tcPr>
          <w:p w14:paraId="64577280" w14:textId="77777777" w:rsidR="00B74F90" w:rsidRPr="00EA7D10" w:rsidRDefault="00B74F90" w:rsidP="005D0376">
            <w:pPr>
              <w:jc w:val="center"/>
              <w:rPr>
                <w:bCs/>
                <w:color w:val="0C153C"/>
                <w:sz w:val="22"/>
                <w:szCs w:val="22"/>
              </w:rPr>
            </w:pPr>
            <w:r w:rsidRPr="00EA7D10">
              <w:rPr>
                <w:bCs/>
                <w:color w:val="0C153C"/>
                <w:sz w:val="22"/>
                <w:szCs w:val="22"/>
              </w:rPr>
              <w:t>15</w:t>
            </w:r>
          </w:p>
        </w:tc>
      </w:tr>
      <w:tr w:rsidR="00B74F90" w:rsidRPr="00B74F90" w14:paraId="3D7B9604" w14:textId="77777777" w:rsidTr="00EA7D10">
        <w:tc>
          <w:tcPr>
            <w:tcW w:w="1350" w:type="dxa"/>
            <w:shd w:val="clear" w:color="auto" w:fill="F9F9F9"/>
            <w:tcMar>
              <w:top w:w="120" w:type="dxa"/>
              <w:left w:w="120" w:type="dxa"/>
              <w:bottom w:w="120" w:type="dxa"/>
              <w:right w:w="120" w:type="dxa"/>
            </w:tcMar>
            <w:hideMark/>
          </w:tcPr>
          <w:p w14:paraId="2159D042" w14:textId="77777777" w:rsidR="00B74F90" w:rsidRPr="00C40FE9" w:rsidRDefault="00B74F90" w:rsidP="00C40FE9">
            <w:pPr>
              <w:jc w:val="right"/>
              <w:rPr>
                <w:b/>
                <w:bCs/>
                <w:color w:val="0C153C"/>
                <w:sz w:val="22"/>
                <w:szCs w:val="22"/>
              </w:rPr>
            </w:pPr>
          </w:p>
        </w:tc>
        <w:tc>
          <w:tcPr>
            <w:tcW w:w="5706" w:type="dxa"/>
            <w:shd w:val="clear" w:color="auto" w:fill="F9F9F9"/>
            <w:tcMar>
              <w:top w:w="120" w:type="dxa"/>
              <w:left w:w="120" w:type="dxa"/>
              <w:bottom w:w="120" w:type="dxa"/>
              <w:right w:w="120" w:type="dxa"/>
            </w:tcMar>
            <w:hideMark/>
          </w:tcPr>
          <w:p w14:paraId="0D97255C" w14:textId="77777777" w:rsidR="00B74F90" w:rsidRPr="00C40FE9" w:rsidRDefault="00B74F90" w:rsidP="00C40FE9">
            <w:pPr>
              <w:rPr>
                <w:color w:val="0C153C"/>
                <w:sz w:val="22"/>
                <w:szCs w:val="22"/>
              </w:rPr>
            </w:pPr>
            <w:r w:rsidRPr="00C40FE9">
              <w:rPr>
                <w:color w:val="0C153C"/>
                <w:sz w:val="22"/>
                <w:szCs w:val="22"/>
              </w:rPr>
              <w:t>Open Elective</w:t>
            </w:r>
          </w:p>
        </w:tc>
        <w:tc>
          <w:tcPr>
            <w:tcW w:w="2119" w:type="dxa"/>
            <w:shd w:val="clear" w:color="auto" w:fill="F9F9F9"/>
            <w:tcMar>
              <w:top w:w="120" w:type="dxa"/>
              <w:left w:w="120" w:type="dxa"/>
              <w:bottom w:w="120" w:type="dxa"/>
              <w:right w:w="120" w:type="dxa"/>
            </w:tcMar>
            <w:hideMark/>
          </w:tcPr>
          <w:p w14:paraId="7A80E26E"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4BEF6E74" w14:textId="77777777" w:rsidTr="00EA7D10">
        <w:tc>
          <w:tcPr>
            <w:tcW w:w="1350" w:type="dxa"/>
            <w:shd w:val="clear" w:color="auto" w:fill="FFFFFF"/>
            <w:tcMar>
              <w:top w:w="120" w:type="dxa"/>
              <w:left w:w="120" w:type="dxa"/>
              <w:bottom w:w="120" w:type="dxa"/>
              <w:right w:w="120" w:type="dxa"/>
            </w:tcMar>
            <w:hideMark/>
          </w:tcPr>
          <w:p w14:paraId="4936DB43" w14:textId="77777777" w:rsidR="00B74F90" w:rsidRPr="00C40FE9" w:rsidRDefault="00B74F90" w:rsidP="00C40FE9">
            <w:pPr>
              <w:rPr>
                <w:color w:val="0C153C"/>
                <w:sz w:val="22"/>
                <w:szCs w:val="22"/>
              </w:rPr>
            </w:pPr>
            <w:r w:rsidRPr="00C40FE9">
              <w:rPr>
                <w:color w:val="0C153C"/>
                <w:sz w:val="22"/>
                <w:szCs w:val="22"/>
              </w:rPr>
              <w:t> </w:t>
            </w:r>
          </w:p>
        </w:tc>
        <w:tc>
          <w:tcPr>
            <w:tcW w:w="5706" w:type="dxa"/>
            <w:shd w:val="clear" w:color="auto" w:fill="FFFFFF"/>
            <w:tcMar>
              <w:top w:w="120" w:type="dxa"/>
              <w:left w:w="120" w:type="dxa"/>
              <w:bottom w:w="120" w:type="dxa"/>
              <w:right w:w="120" w:type="dxa"/>
            </w:tcMar>
            <w:hideMark/>
          </w:tcPr>
          <w:p w14:paraId="588681F0" w14:textId="77777777" w:rsidR="00B74F90" w:rsidRPr="00EA7D10" w:rsidRDefault="00B74F90" w:rsidP="00EA7D10">
            <w:pPr>
              <w:jc w:val="right"/>
              <w:rPr>
                <w:b/>
                <w:color w:val="0C153C"/>
                <w:sz w:val="22"/>
                <w:szCs w:val="22"/>
              </w:rPr>
            </w:pPr>
            <w:r w:rsidRPr="00EA7D10">
              <w:rPr>
                <w:b/>
                <w:color w:val="0C153C"/>
                <w:sz w:val="22"/>
                <w:szCs w:val="22"/>
              </w:rPr>
              <w:t>Credits Subtotal</w:t>
            </w:r>
          </w:p>
        </w:tc>
        <w:tc>
          <w:tcPr>
            <w:tcW w:w="2119" w:type="dxa"/>
            <w:shd w:val="clear" w:color="auto" w:fill="FFFFFF"/>
            <w:tcMar>
              <w:top w:w="120" w:type="dxa"/>
              <w:left w:w="120" w:type="dxa"/>
              <w:bottom w:w="120" w:type="dxa"/>
              <w:right w:w="120" w:type="dxa"/>
            </w:tcMar>
            <w:hideMark/>
          </w:tcPr>
          <w:p w14:paraId="3B33C3E8" w14:textId="77777777" w:rsidR="00B74F90" w:rsidRPr="00C40FE9" w:rsidRDefault="00B74F90" w:rsidP="005D0376">
            <w:pPr>
              <w:jc w:val="center"/>
              <w:rPr>
                <w:b/>
                <w:bCs/>
                <w:color w:val="0C153C"/>
                <w:sz w:val="22"/>
                <w:szCs w:val="22"/>
              </w:rPr>
            </w:pPr>
            <w:r w:rsidRPr="00C40FE9">
              <w:rPr>
                <w:b/>
                <w:bCs/>
                <w:color w:val="0C153C"/>
                <w:sz w:val="22"/>
                <w:szCs w:val="22"/>
              </w:rPr>
              <w:t>30.0</w:t>
            </w:r>
          </w:p>
        </w:tc>
      </w:tr>
      <w:tr w:rsidR="00B74F90" w:rsidRPr="00B74F90" w14:paraId="64F594F1" w14:textId="77777777" w:rsidTr="005D0376">
        <w:tc>
          <w:tcPr>
            <w:tcW w:w="9175" w:type="dxa"/>
            <w:gridSpan w:val="3"/>
            <w:shd w:val="clear" w:color="auto" w:fill="F9F9F9"/>
            <w:tcMar>
              <w:top w:w="120" w:type="dxa"/>
              <w:left w:w="120" w:type="dxa"/>
              <w:bottom w:w="120" w:type="dxa"/>
              <w:right w:w="120" w:type="dxa"/>
            </w:tcMar>
            <w:hideMark/>
          </w:tcPr>
          <w:p w14:paraId="3B6D2372" w14:textId="77777777" w:rsidR="00B74F90" w:rsidRPr="00C40FE9" w:rsidRDefault="00B74F90" w:rsidP="00C40FE9">
            <w:pPr>
              <w:rPr>
                <w:b/>
                <w:bCs/>
                <w:color w:val="0C153C"/>
                <w:sz w:val="22"/>
                <w:szCs w:val="22"/>
              </w:rPr>
            </w:pPr>
            <w:r w:rsidRPr="00C40FE9">
              <w:rPr>
                <w:b/>
                <w:bCs/>
                <w:color w:val="0C153C"/>
                <w:sz w:val="22"/>
                <w:szCs w:val="22"/>
              </w:rPr>
              <w:t>Summer Session</w:t>
            </w:r>
          </w:p>
        </w:tc>
      </w:tr>
      <w:tr w:rsidR="00B74F90" w:rsidRPr="00B74F90" w14:paraId="5292E408" w14:textId="77777777" w:rsidTr="00EA7D10">
        <w:tc>
          <w:tcPr>
            <w:tcW w:w="1350" w:type="dxa"/>
            <w:shd w:val="clear" w:color="auto" w:fill="FFFFFF"/>
            <w:tcMar>
              <w:top w:w="120" w:type="dxa"/>
              <w:left w:w="120" w:type="dxa"/>
              <w:bottom w:w="120" w:type="dxa"/>
              <w:right w:w="120" w:type="dxa"/>
            </w:tcMar>
            <w:hideMark/>
          </w:tcPr>
          <w:p w14:paraId="3C5FDB29" w14:textId="77777777" w:rsidR="00B74F90" w:rsidRPr="00C40FE9" w:rsidRDefault="00B74F90" w:rsidP="00C40FE9">
            <w:pPr>
              <w:rPr>
                <w:b/>
                <w:bCs/>
                <w:color w:val="0C153C"/>
                <w:sz w:val="22"/>
                <w:szCs w:val="22"/>
              </w:rPr>
            </w:pPr>
          </w:p>
        </w:tc>
        <w:tc>
          <w:tcPr>
            <w:tcW w:w="7825" w:type="dxa"/>
            <w:gridSpan w:val="2"/>
            <w:shd w:val="clear" w:color="auto" w:fill="FFFFFF"/>
            <w:tcMar>
              <w:top w:w="120" w:type="dxa"/>
              <w:left w:w="120" w:type="dxa"/>
              <w:bottom w:w="120" w:type="dxa"/>
              <w:right w:w="120" w:type="dxa"/>
            </w:tcMar>
            <w:hideMark/>
          </w:tcPr>
          <w:p w14:paraId="4467862A" w14:textId="77777777" w:rsidR="00B74F90" w:rsidRPr="00C40FE9" w:rsidRDefault="00B74F90" w:rsidP="00C40FE9">
            <w:pPr>
              <w:rPr>
                <w:color w:val="0C153C"/>
                <w:sz w:val="22"/>
                <w:szCs w:val="22"/>
              </w:rPr>
            </w:pPr>
            <w:r w:rsidRPr="00C40FE9">
              <w:rPr>
                <w:color w:val="0C153C"/>
                <w:sz w:val="22"/>
                <w:szCs w:val="22"/>
              </w:rPr>
              <w:t>Summer Study Abroad between Sophomore and Junior years</w:t>
            </w:r>
          </w:p>
        </w:tc>
      </w:tr>
      <w:tr w:rsidR="00B74F90" w:rsidRPr="00B74F90" w14:paraId="3EBFD680" w14:textId="77777777" w:rsidTr="00EA7D10">
        <w:tc>
          <w:tcPr>
            <w:tcW w:w="1350" w:type="dxa"/>
            <w:shd w:val="clear" w:color="auto" w:fill="F9F9F9"/>
            <w:tcMar>
              <w:top w:w="120" w:type="dxa"/>
              <w:left w:w="120" w:type="dxa"/>
              <w:bottom w:w="120" w:type="dxa"/>
              <w:right w:w="120" w:type="dxa"/>
            </w:tcMar>
            <w:hideMark/>
          </w:tcPr>
          <w:p w14:paraId="6842DA86" w14:textId="77777777" w:rsidR="00B74F90" w:rsidRPr="00C40FE9" w:rsidRDefault="00B74F90" w:rsidP="00C40FE9">
            <w:pPr>
              <w:rPr>
                <w:color w:val="0C153C"/>
                <w:sz w:val="22"/>
                <w:szCs w:val="22"/>
              </w:rPr>
            </w:pPr>
            <w:r w:rsidRPr="00C40FE9">
              <w:rPr>
                <w:color w:val="0C153C"/>
                <w:sz w:val="22"/>
                <w:szCs w:val="22"/>
              </w:rPr>
              <w:t>LCH 207</w:t>
            </w:r>
          </w:p>
        </w:tc>
        <w:tc>
          <w:tcPr>
            <w:tcW w:w="5706" w:type="dxa"/>
            <w:shd w:val="clear" w:color="auto" w:fill="F9F9F9"/>
            <w:tcMar>
              <w:top w:w="120" w:type="dxa"/>
              <w:left w:w="120" w:type="dxa"/>
              <w:bottom w:w="120" w:type="dxa"/>
              <w:right w:w="120" w:type="dxa"/>
            </w:tcMar>
            <w:hideMark/>
          </w:tcPr>
          <w:p w14:paraId="67C63BCA" w14:textId="77777777" w:rsidR="00B74F90" w:rsidRPr="00C40FE9" w:rsidRDefault="00B74F90" w:rsidP="00C40FE9">
            <w:pPr>
              <w:rPr>
                <w:color w:val="0C153C"/>
                <w:sz w:val="22"/>
                <w:szCs w:val="22"/>
              </w:rPr>
            </w:pPr>
            <w:r w:rsidRPr="00C40FE9">
              <w:rPr>
                <w:color w:val="0C153C"/>
                <w:sz w:val="22"/>
                <w:szCs w:val="22"/>
              </w:rPr>
              <w:t>Introduction to Geography</w:t>
            </w:r>
          </w:p>
        </w:tc>
        <w:tc>
          <w:tcPr>
            <w:tcW w:w="2119" w:type="dxa"/>
            <w:shd w:val="clear" w:color="auto" w:fill="F9F9F9"/>
            <w:tcMar>
              <w:top w:w="120" w:type="dxa"/>
              <w:left w:w="120" w:type="dxa"/>
              <w:bottom w:w="120" w:type="dxa"/>
              <w:right w:w="120" w:type="dxa"/>
            </w:tcMar>
            <w:hideMark/>
          </w:tcPr>
          <w:p w14:paraId="3AF0B0EA"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2B327D75" w14:textId="77777777" w:rsidTr="00EA7D10">
        <w:tc>
          <w:tcPr>
            <w:tcW w:w="1350" w:type="dxa"/>
            <w:shd w:val="clear" w:color="auto" w:fill="FFFFFF"/>
            <w:tcMar>
              <w:top w:w="120" w:type="dxa"/>
              <w:left w:w="120" w:type="dxa"/>
              <w:bottom w:w="120" w:type="dxa"/>
              <w:right w:w="120" w:type="dxa"/>
            </w:tcMar>
            <w:hideMark/>
          </w:tcPr>
          <w:p w14:paraId="6094D001" w14:textId="77777777" w:rsidR="00B74F90" w:rsidRPr="00C40FE9" w:rsidRDefault="00B74F90" w:rsidP="00C40FE9">
            <w:pPr>
              <w:rPr>
                <w:color w:val="0C153C"/>
                <w:sz w:val="22"/>
                <w:szCs w:val="22"/>
              </w:rPr>
            </w:pPr>
            <w:r w:rsidRPr="00C40FE9">
              <w:rPr>
                <w:color w:val="0C153C"/>
                <w:sz w:val="22"/>
                <w:szCs w:val="22"/>
              </w:rPr>
              <w:t>LCH 208</w:t>
            </w:r>
          </w:p>
        </w:tc>
        <w:tc>
          <w:tcPr>
            <w:tcW w:w="5706" w:type="dxa"/>
            <w:shd w:val="clear" w:color="auto" w:fill="FFFFFF"/>
            <w:tcMar>
              <w:top w:w="120" w:type="dxa"/>
              <w:left w:w="120" w:type="dxa"/>
              <w:bottom w:w="120" w:type="dxa"/>
              <w:right w:w="120" w:type="dxa"/>
            </w:tcMar>
            <w:hideMark/>
          </w:tcPr>
          <w:p w14:paraId="47FC9898" w14:textId="77777777" w:rsidR="00B74F90" w:rsidRPr="00C40FE9" w:rsidRDefault="00B74F90" w:rsidP="00C40FE9">
            <w:pPr>
              <w:rPr>
                <w:color w:val="0C153C"/>
                <w:sz w:val="22"/>
                <w:szCs w:val="22"/>
              </w:rPr>
            </w:pPr>
            <w:r w:rsidRPr="00C40FE9">
              <w:rPr>
                <w:color w:val="0C153C"/>
                <w:sz w:val="22"/>
                <w:szCs w:val="22"/>
              </w:rPr>
              <w:t>Speech in Chinese</w:t>
            </w:r>
          </w:p>
        </w:tc>
        <w:tc>
          <w:tcPr>
            <w:tcW w:w="2119" w:type="dxa"/>
            <w:shd w:val="clear" w:color="auto" w:fill="FFFFFF"/>
            <w:tcMar>
              <w:top w:w="120" w:type="dxa"/>
              <w:left w:w="120" w:type="dxa"/>
              <w:bottom w:w="120" w:type="dxa"/>
              <w:right w:w="120" w:type="dxa"/>
            </w:tcMar>
            <w:hideMark/>
          </w:tcPr>
          <w:p w14:paraId="4076DE14"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1CBF6EA0" w14:textId="77777777" w:rsidTr="00EA7D10">
        <w:tc>
          <w:tcPr>
            <w:tcW w:w="1350" w:type="dxa"/>
            <w:shd w:val="clear" w:color="auto" w:fill="F9F9F9"/>
            <w:tcMar>
              <w:top w:w="120" w:type="dxa"/>
              <w:left w:w="120" w:type="dxa"/>
              <w:bottom w:w="120" w:type="dxa"/>
              <w:right w:w="120" w:type="dxa"/>
            </w:tcMar>
            <w:hideMark/>
          </w:tcPr>
          <w:p w14:paraId="4B03C353" w14:textId="77777777" w:rsidR="00B74F90" w:rsidRPr="00C40FE9" w:rsidRDefault="00B74F90" w:rsidP="00C40FE9">
            <w:pPr>
              <w:rPr>
                <w:color w:val="0C153C"/>
                <w:sz w:val="22"/>
                <w:szCs w:val="22"/>
              </w:rPr>
            </w:pPr>
            <w:r w:rsidRPr="00C40FE9">
              <w:rPr>
                <w:color w:val="0C153C"/>
                <w:sz w:val="22"/>
                <w:szCs w:val="22"/>
              </w:rPr>
              <w:t>LCH 402</w:t>
            </w:r>
          </w:p>
        </w:tc>
        <w:tc>
          <w:tcPr>
            <w:tcW w:w="5706" w:type="dxa"/>
            <w:shd w:val="clear" w:color="auto" w:fill="F9F9F9"/>
            <w:tcMar>
              <w:top w:w="120" w:type="dxa"/>
              <w:left w:w="120" w:type="dxa"/>
              <w:bottom w:w="120" w:type="dxa"/>
              <w:right w:w="120" w:type="dxa"/>
            </w:tcMar>
            <w:hideMark/>
          </w:tcPr>
          <w:p w14:paraId="6A692E7A" w14:textId="77777777" w:rsidR="00B74F90" w:rsidRPr="00C40FE9" w:rsidRDefault="00B74F90" w:rsidP="00C40FE9">
            <w:pPr>
              <w:rPr>
                <w:color w:val="0C153C"/>
                <w:sz w:val="22"/>
                <w:szCs w:val="22"/>
              </w:rPr>
            </w:pPr>
            <w:r w:rsidRPr="00C40FE9">
              <w:rPr>
                <w:color w:val="0C153C"/>
                <w:sz w:val="22"/>
                <w:szCs w:val="22"/>
              </w:rPr>
              <w:t>Applied Cross-Cultural Communications</w:t>
            </w:r>
          </w:p>
        </w:tc>
        <w:tc>
          <w:tcPr>
            <w:tcW w:w="2119" w:type="dxa"/>
            <w:shd w:val="clear" w:color="auto" w:fill="F9F9F9"/>
            <w:tcMar>
              <w:top w:w="120" w:type="dxa"/>
              <w:left w:w="120" w:type="dxa"/>
              <w:bottom w:w="120" w:type="dxa"/>
              <w:right w:w="120" w:type="dxa"/>
            </w:tcMar>
            <w:hideMark/>
          </w:tcPr>
          <w:p w14:paraId="6028EAAA" w14:textId="77777777" w:rsidR="00B74F90" w:rsidRPr="00EA7D10" w:rsidRDefault="00B74F90" w:rsidP="005D0376">
            <w:pPr>
              <w:jc w:val="center"/>
              <w:rPr>
                <w:bCs/>
                <w:color w:val="0C153C"/>
                <w:sz w:val="22"/>
                <w:szCs w:val="22"/>
              </w:rPr>
            </w:pPr>
            <w:r w:rsidRPr="00EA7D10">
              <w:rPr>
                <w:bCs/>
                <w:color w:val="0C153C"/>
                <w:sz w:val="22"/>
                <w:szCs w:val="22"/>
              </w:rPr>
              <w:t>3</w:t>
            </w:r>
          </w:p>
        </w:tc>
      </w:tr>
      <w:tr w:rsidR="00B74F90" w:rsidRPr="00B74F90" w14:paraId="11759CBA" w14:textId="77777777" w:rsidTr="00EA7D10">
        <w:tc>
          <w:tcPr>
            <w:tcW w:w="1350" w:type="dxa"/>
            <w:shd w:val="clear" w:color="auto" w:fill="FFFFFF"/>
            <w:tcMar>
              <w:top w:w="120" w:type="dxa"/>
              <w:left w:w="120" w:type="dxa"/>
              <w:bottom w:w="120" w:type="dxa"/>
              <w:right w:w="120" w:type="dxa"/>
            </w:tcMar>
            <w:hideMark/>
          </w:tcPr>
          <w:p w14:paraId="7703B50E" w14:textId="77777777" w:rsidR="00B74F90" w:rsidRPr="00C40FE9" w:rsidRDefault="00B74F90" w:rsidP="00C40FE9">
            <w:pPr>
              <w:rPr>
                <w:color w:val="0C153C"/>
                <w:sz w:val="22"/>
                <w:szCs w:val="22"/>
              </w:rPr>
            </w:pPr>
            <w:r w:rsidRPr="00C40FE9">
              <w:rPr>
                <w:color w:val="0C153C"/>
                <w:sz w:val="22"/>
                <w:szCs w:val="22"/>
              </w:rPr>
              <w:t> </w:t>
            </w:r>
          </w:p>
        </w:tc>
        <w:tc>
          <w:tcPr>
            <w:tcW w:w="5706" w:type="dxa"/>
            <w:shd w:val="clear" w:color="auto" w:fill="FFFFFF"/>
            <w:tcMar>
              <w:top w:w="120" w:type="dxa"/>
              <w:left w:w="120" w:type="dxa"/>
              <w:bottom w:w="120" w:type="dxa"/>
              <w:right w:w="120" w:type="dxa"/>
            </w:tcMar>
            <w:hideMark/>
          </w:tcPr>
          <w:p w14:paraId="6445DE7B" w14:textId="77777777" w:rsidR="00B74F90" w:rsidRPr="00EA7D10" w:rsidRDefault="00B74F90" w:rsidP="00EA7D10">
            <w:pPr>
              <w:jc w:val="right"/>
              <w:rPr>
                <w:b/>
                <w:color w:val="0C153C"/>
                <w:sz w:val="22"/>
                <w:szCs w:val="22"/>
              </w:rPr>
            </w:pPr>
            <w:r w:rsidRPr="00EA7D10">
              <w:rPr>
                <w:b/>
                <w:color w:val="0C153C"/>
                <w:sz w:val="22"/>
                <w:szCs w:val="22"/>
              </w:rPr>
              <w:t>Credits Subtotal</w:t>
            </w:r>
          </w:p>
        </w:tc>
        <w:tc>
          <w:tcPr>
            <w:tcW w:w="2119" w:type="dxa"/>
            <w:shd w:val="clear" w:color="auto" w:fill="FFFFFF"/>
            <w:tcMar>
              <w:top w:w="120" w:type="dxa"/>
              <w:left w:w="120" w:type="dxa"/>
              <w:bottom w:w="120" w:type="dxa"/>
              <w:right w:w="120" w:type="dxa"/>
            </w:tcMar>
            <w:hideMark/>
          </w:tcPr>
          <w:p w14:paraId="67751363" w14:textId="77777777" w:rsidR="00B74F90" w:rsidRPr="00C40FE9" w:rsidRDefault="00B74F90" w:rsidP="005D0376">
            <w:pPr>
              <w:jc w:val="center"/>
              <w:rPr>
                <w:b/>
                <w:bCs/>
                <w:color w:val="0C153C"/>
                <w:sz w:val="22"/>
                <w:szCs w:val="22"/>
              </w:rPr>
            </w:pPr>
            <w:r w:rsidRPr="00C40FE9">
              <w:rPr>
                <w:b/>
                <w:bCs/>
                <w:color w:val="0C153C"/>
                <w:sz w:val="22"/>
                <w:szCs w:val="22"/>
              </w:rPr>
              <w:t>9.0</w:t>
            </w:r>
          </w:p>
        </w:tc>
      </w:tr>
      <w:tr w:rsidR="00B74F90" w:rsidRPr="00B74F90" w14:paraId="4D63C51A" w14:textId="77777777" w:rsidTr="00EA7D10">
        <w:tc>
          <w:tcPr>
            <w:tcW w:w="1350" w:type="dxa"/>
            <w:shd w:val="clear" w:color="auto" w:fill="F9F9F9"/>
            <w:tcMar>
              <w:top w:w="120" w:type="dxa"/>
              <w:left w:w="120" w:type="dxa"/>
              <w:bottom w:w="120" w:type="dxa"/>
              <w:right w:w="120" w:type="dxa"/>
            </w:tcMar>
            <w:hideMark/>
          </w:tcPr>
          <w:p w14:paraId="680A444A" w14:textId="77777777" w:rsidR="00B74F90" w:rsidRPr="00C40FE9" w:rsidRDefault="00B74F90" w:rsidP="00C40FE9">
            <w:pPr>
              <w:rPr>
                <w:color w:val="0C153C"/>
                <w:sz w:val="22"/>
                <w:szCs w:val="22"/>
              </w:rPr>
            </w:pPr>
            <w:r w:rsidRPr="00C40FE9">
              <w:rPr>
                <w:color w:val="0C153C"/>
                <w:sz w:val="22"/>
                <w:szCs w:val="22"/>
              </w:rPr>
              <w:t> </w:t>
            </w:r>
          </w:p>
        </w:tc>
        <w:tc>
          <w:tcPr>
            <w:tcW w:w="5706" w:type="dxa"/>
            <w:shd w:val="clear" w:color="auto" w:fill="F9F9F9"/>
            <w:tcMar>
              <w:top w:w="120" w:type="dxa"/>
              <w:left w:w="120" w:type="dxa"/>
              <w:bottom w:w="120" w:type="dxa"/>
              <w:right w:w="120" w:type="dxa"/>
            </w:tcMar>
            <w:hideMark/>
          </w:tcPr>
          <w:p w14:paraId="6CEAB7FA" w14:textId="77777777" w:rsidR="00B74F90" w:rsidRPr="00EA7D10" w:rsidRDefault="00B74F90" w:rsidP="00EA7D10">
            <w:pPr>
              <w:jc w:val="right"/>
              <w:rPr>
                <w:b/>
                <w:color w:val="0C153C"/>
                <w:sz w:val="22"/>
                <w:szCs w:val="22"/>
              </w:rPr>
            </w:pPr>
            <w:r w:rsidRPr="00EA7D10">
              <w:rPr>
                <w:b/>
                <w:color w:val="0C153C"/>
                <w:sz w:val="22"/>
                <w:szCs w:val="22"/>
              </w:rPr>
              <w:t>Credits Total:</w:t>
            </w:r>
          </w:p>
        </w:tc>
        <w:tc>
          <w:tcPr>
            <w:tcW w:w="2119" w:type="dxa"/>
            <w:shd w:val="clear" w:color="auto" w:fill="F9F9F9"/>
            <w:tcMar>
              <w:top w:w="120" w:type="dxa"/>
              <w:left w:w="120" w:type="dxa"/>
              <w:bottom w:w="120" w:type="dxa"/>
              <w:right w:w="120" w:type="dxa"/>
            </w:tcMar>
            <w:hideMark/>
          </w:tcPr>
          <w:p w14:paraId="03A0DDA5" w14:textId="77777777" w:rsidR="00B74F90" w:rsidRPr="00C40FE9" w:rsidRDefault="00B74F90" w:rsidP="005D0376">
            <w:pPr>
              <w:jc w:val="center"/>
              <w:rPr>
                <w:b/>
                <w:bCs/>
                <w:color w:val="0C153C"/>
                <w:sz w:val="22"/>
                <w:szCs w:val="22"/>
              </w:rPr>
            </w:pPr>
            <w:r w:rsidRPr="00C40FE9">
              <w:rPr>
                <w:b/>
                <w:bCs/>
                <w:color w:val="0C153C"/>
                <w:sz w:val="22"/>
                <w:szCs w:val="22"/>
              </w:rPr>
              <w:t>122.0</w:t>
            </w:r>
          </w:p>
        </w:tc>
      </w:tr>
    </w:tbl>
    <w:p w14:paraId="40B65880" w14:textId="770A77EB" w:rsidR="00591873" w:rsidRDefault="00B74F90" w:rsidP="00B74F90">
      <w:pPr>
        <w:shd w:val="clear" w:color="auto" w:fill="FFFFFF"/>
        <w:spacing w:before="300" w:after="300"/>
      </w:pPr>
      <w:r w:rsidRPr="00944DC4">
        <w:rPr>
          <w:color w:val="0C153C"/>
          <w:sz w:val="22"/>
          <w:szCs w:val="22"/>
        </w:rPr>
        <w:t>GSIS Chinese track students in Air Force or Army ROTC may substitute SS 120 with SS 311 or SS 321, and BA 201 with an Upper-Level AF or MSL course.</w:t>
      </w:r>
    </w:p>
    <w:p w14:paraId="5B5C3C04" w14:textId="77777777" w:rsidR="00CB05DB" w:rsidRDefault="00CB05DB" w:rsidP="00B74F90">
      <w:pPr>
        <w:shd w:val="clear" w:color="auto" w:fill="FFFFFF"/>
        <w:spacing w:before="300" w:after="300"/>
      </w:pPr>
    </w:p>
    <w:p w14:paraId="2E6E0549" w14:textId="3B80E84A" w:rsidR="00591873" w:rsidRPr="00944DC4" w:rsidRDefault="00591873" w:rsidP="00B74F90">
      <w:pPr>
        <w:shd w:val="clear" w:color="auto" w:fill="FFFFFF"/>
        <w:spacing w:before="300" w:after="300"/>
        <w:rPr>
          <w:color w:val="0C153C"/>
          <w:sz w:val="22"/>
          <w:szCs w:val="22"/>
        </w:rPr>
      </w:pPr>
      <w:r>
        <w:t>Our current draft of our program would look something like what follows below:</w:t>
      </w:r>
    </w:p>
    <w:p w14:paraId="5589D874" w14:textId="77777777" w:rsidR="00B74F90" w:rsidRPr="00B74F90" w:rsidRDefault="00B74F90" w:rsidP="00944DC4">
      <w:pPr>
        <w:shd w:val="clear" w:color="auto" w:fill="FFFFFF"/>
        <w:spacing w:before="300" w:after="300"/>
      </w:pPr>
    </w:p>
    <w:tbl>
      <w:tblPr>
        <w:tblStyle w:val="TableGrid"/>
        <w:tblpPr w:leftFromText="180" w:rightFromText="180" w:vertAnchor="text" w:horzAnchor="page" w:tblpX="610" w:tblpY="-222"/>
        <w:tblW w:w="10886" w:type="dxa"/>
        <w:tblLayout w:type="fixed"/>
        <w:tblLook w:val="04A0" w:firstRow="1" w:lastRow="0" w:firstColumn="1" w:lastColumn="0" w:noHBand="0" w:noVBand="1"/>
      </w:tblPr>
      <w:tblGrid>
        <w:gridCol w:w="1435"/>
        <w:gridCol w:w="990"/>
        <w:gridCol w:w="7291"/>
        <w:gridCol w:w="6"/>
        <w:gridCol w:w="1164"/>
      </w:tblGrid>
      <w:tr w:rsidR="00591873" w:rsidRPr="000F7054" w14:paraId="71709409" w14:textId="77777777" w:rsidTr="00B70CE5">
        <w:trPr>
          <w:trHeight w:val="539"/>
        </w:trPr>
        <w:tc>
          <w:tcPr>
            <w:tcW w:w="1435" w:type="dxa"/>
            <w:vAlign w:val="center"/>
          </w:tcPr>
          <w:p w14:paraId="5F972F44" w14:textId="77777777" w:rsidR="00591873" w:rsidRPr="00B70CE5" w:rsidRDefault="00591873" w:rsidP="000E1666">
            <w:pPr>
              <w:tabs>
                <w:tab w:val="center" w:pos="5400"/>
              </w:tabs>
              <w:suppressAutoHyphens/>
              <w:jc w:val="center"/>
              <w:rPr>
                <w:b/>
                <w:spacing w:val="-2"/>
              </w:rPr>
            </w:pPr>
            <w:r w:rsidRPr="00B70CE5">
              <w:rPr>
                <w:b/>
                <w:spacing w:val="-2"/>
              </w:rPr>
              <w:lastRenderedPageBreak/>
              <w:t>Pref.</w:t>
            </w:r>
          </w:p>
          <w:p w14:paraId="45FD2077" w14:textId="77777777" w:rsidR="00591873" w:rsidRPr="00B70CE5" w:rsidRDefault="00591873" w:rsidP="000E1666">
            <w:pPr>
              <w:tabs>
                <w:tab w:val="center" w:pos="5400"/>
              </w:tabs>
              <w:suppressAutoHyphens/>
              <w:jc w:val="center"/>
              <w:rPr>
                <w:b/>
                <w:spacing w:val="-2"/>
              </w:rPr>
            </w:pPr>
            <w:r w:rsidRPr="00B70CE5">
              <w:rPr>
                <w:b/>
                <w:spacing w:val="-2"/>
              </w:rPr>
              <w:t>CLI</w:t>
            </w:r>
          </w:p>
        </w:tc>
        <w:tc>
          <w:tcPr>
            <w:tcW w:w="990" w:type="dxa"/>
            <w:vAlign w:val="center"/>
          </w:tcPr>
          <w:p w14:paraId="1AD34A20" w14:textId="77777777" w:rsidR="00591873" w:rsidRPr="00B70CE5" w:rsidRDefault="00591873" w:rsidP="000E1666">
            <w:pPr>
              <w:tabs>
                <w:tab w:val="center" w:pos="5400"/>
              </w:tabs>
              <w:suppressAutoHyphens/>
              <w:jc w:val="center"/>
              <w:rPr>
                <w:b/>
                <w:spacing w:val="-2"/>
              </w:rPr>
            </w:pPr>
            <w:r w:rsidRPr="00B70CE5">
              <w:rPr>
                <w:b/>
                <w:spacing w:val="-2"/>
              </w:rPr>
              <w:t>Num.</w:t>
            </w:r>
          </w:p>
        </w:tc>
        <w:tc>
          <w:tcPr>
            <w:tcW w:w="7297" w:type="dxa"/>
            <w:gridSpan w:val="2"/>
            <w:vAlign w:val="center"/>
          </w:tcPr>
          <w:p w14:paraId="36CF7FBF" w14:textId="77777777" w:rsidR="00591873" w:rsidRPr="00B70CE5" w:rsidRDefault="00591873" w:rsidP="000E1666">
            <w:pPr>
              <w:tabs>
                <w:tab w:val="center" w:pos="5400"/>
              </w:tabs>
              <w:suppressAutoHyphens/>
              <w:jc w:val="center"/>
              <w:rPr>
                <w:b/>
                <w:spacing w:val="-2"/>
              </w:rPr>
            </w:pPr>
            <w:r w:rsidRPr="00B70CE5">
              <w:rPr>
                <w:b/>
                <w:spacing w:val="-2"/>
              </w:rPr>
              <w:t>Title</w:t>
            </w:r>
          </w:p>
          <w:p w14:paraId="51649F39" w14:textId="77777777" w:rsidR="00591873" w:rsidRPr="00B70CE5" w:rsidRDefault="00591873" w:rsidP="000E1666">
            <w:pPr>
              <w:tabs>
                <w:tab w:val="center" w:pos="5400"/>
              </w:tabs>
              <w:suppressAutoHyphens/>
              <w:jc w:val="center"/>
              <w:rPr>
                <w:b/>
                <w:spacing w:val="-2"/>
              </w:rPr>
            </w:pPr>
            <w:r w:rsidRPr="00B70CE5">
              <w:rPr>
                <w:b/>
                <w:spacing w:val="-2"/>
              </w:rPr>
              <w:t>Cyber Leadership and Intelligence</w:t>
            </w:r>
          </w:p>
        </w:tc>
        <w:tc>
          <w:tcPr>
            <w:tcW w:w="1164" w:type="dxa"/>
            <w:vAlign w:val="center"/>
          </w:tcPr>
          <w:p w14:paraId="1C3D2992" w14:textId="77777777" w:rsidR="00591873" w:rsidRPr="00B70CE5" w:rsidRDefault="00591873" w:rsidP="000E1666">
            <w:pPr>
              <w:tabs>
                <w:tab w:val="center" w:pos="5400"/>
              </w:tabs>
              <w:suppressAutoHyphens/>
              <w:jc w:val="center"/>
              <w:rPr>
                <w:b/>
                <w:spacing w:val="-2"/>
              </w:rPr>
            </w:pPr>
            <w:r w:rsidRPr="00B70CE5">
              <w:rPr>
                <w:b/>
                <w:spacing w:val="-2"/>
              </w:rPr>
              <w:t>Cr. Hrs.</w:t>
            </w:r>
          </w:p>
        </w:tc>
      </w:tr>
      <w:tr w:rsidR="00591873" w:rsidRPr="003F5A95" w14:paraId="53A1A2F5" w14:textId="77777777" w:rsidTr="0010629F">
        <w:trPr>
          <w:trHeight w:val="260"/>
        </w:trPr>
        <w:tc>
          <w:tcPr>
            <w:tcW w:w="9722" w:type="dxa"/>
            <w:gridSpan w:val="4"/>
          </w:tcPr>
          <w:p w14:paraId="06EC20D9" w14:textId="77777777" w:rsidR="00591873" w:rsidRPr="00944DC4" w:rsidRDefault="00591873" w:rsidP="0010629F">
            <w:pPr>
              <w:tabs>
                <w:tab w:val="center" w:pos="5400"/>
              </w:tabs>
              <w:suppressAutoHyphens/>
              <w:jc w:val="both"/>
              <w:rPr>
                <w:spacing w:val="-2"/>
              </w:rPr>
            </w:pPr>
            <w:r w:rsidRPr="00944DC4">
              <w:rPr>
                <w:spacing w:val="-2"/>
              </w:rPr>
              <w:t>System General Education</w:t>
            </w:r>
          </w:p>
        </w:tc>
        <w:tc>
          <w:tcPr>
            <w:tcW w:w="1164" w:type="dxa"/>
          </w:tcPr>
          <w:p w14:paraId="2BB4D6D0" w14:textId="77777777" w:rsidR="00591873" w:rsidRPr="00944DC4" w:rsidRDefault="00591873" w:rsidP="0010629F">
            <w:pPr>
              <w:tabs>
                <w:tab w:val="center" w:pos="5400"/>
              </w:tabs>
              <w:suppressAutoHyphens/>
              <w:jc w:val="center"/>
              <w:rPr>
                <w:spacing w:val="-2"/>
                <w:highlight w:val="yellow"/>
              </w:rPr>
            </w:pPr>
            <w:r w:rsidRPr="00944DC4">
              <w:rPr>
                <w:spacing w:val="-2"/>
              </w:rPr>
              <w:t>30</w:t>
            </w:r>
          </w:p>
        </w:tc>
      </w:tr>
      <w:tr w:rsidR="00591873" w:rsidRPr="00C27814" w14:paraId="26CFDCD1" w14:textId="77777777" w:rsidTr="0010629F">
        <w:trPr>
          <w:trHeight w:val="251"/>
        </w:trPr>
        <w:tc>
          <w:tcPr>
            <w:tcW w:w="9722" w:type="dxa"/>
            <w:gridSpan w:val="4"/>
          </w:tcPr>
          <w:p w14:paraId="7AF57016" w14:textId="77777777" w:rsidR="00591873" w:rsidRPr="00944DC4" w:rsidRDefault="00591873" w:rsidP="0010629F">
            <w:pPr>
              <w:tabs>
                <w:tab w:val="center" w:pos="5400"/>
              </w:tabs>
              <w:suppressAutoHyphens/>
              <w:rPr>
                <w:spacing w:val="-2"/>
              </w:rPr>
            </w:pPr>
            <w:r w:rsidRPr="00944DC4">
              <w:t>Foundations (all students)</w:t>
            </w:r>
          </w:p>
        </w:tc>
        <w:tc>
          <w:tcPr>
            <w:tcW w:w="1164" w:type="dxa"/>
          </w:tcPr>
          <w:p w14:paraId="34D9E917" w14:textId="77777777" w:rsidR="00591873" w:rsidRPr="00944DC4" w:rsidRDefault="00591873" w:rsidP="0010629F">
            <w:pPr>
              <w:tabs>
                <w:tab w:val="center" w:pos="5400"/>
              </w:tabs>
              <w:suppressAutoHyphens/>
              <w:jc w:val="center"/>
              <w:rPr>
                <w:spacing w:val="-2"/>
              </w:rPr>
            </w:pPr>
            <w:r w:rsidRPr="00944DC4">
              <w:rPr>
                <w:spacing w:val="-2"/>
              </w:rPr>
              <w:t>33</w:t>
            </w:r>
          </w:p>
        </w:tc>
      </w:tr>
      <w:tr w:rsidR="00591873" w:rsidRPr="000F7054" w14:paraId="3ED5DB1E" w14:textId="77777777" w:rsidTr="00B70CE5">
        <w:trPr>
          <w:trHeight w:val="2300"/>
        </w:trPr>
        <w:tc>
          <w:tcPr>
            <w:tcW w:w="1435" w:type="dxa"/>
          </w:tcPr>
          <w:p w14:paraId="0F570004" w14:textId="77777777" w:rsidR="00591873" w:rsidRPr="00944DC4" w:rsidRDefault="00591873" w:rsidP="00C41E92">
            <w:pPr>
              <w:tabs>
                <w:tab w:val="center" w:pos="5400"/>
              </w:tabs>
              <w:suppressAutoHyphens/>
              <w:jc w:val="center"/>
              <w:rPr>
                <w:spacing w:val="-2"/>
              </w:rPr>
            </w:pPr>
            <w:r w:rsidRPr="00944DC4">
              <w:rPr>
                <w:spacing w:val="-2"/>
              </w:rPr>
              <w:t>CLI</w:t>
            </w:r>
          </w:p>
          <w:p w14:paraId="17A854E0" w14:textId="71A85CEF" w:rsidR="00591873" w:rsidRPr="00944DC4" w:rsidRDefault="00591873" w:rsidP="00C41E92">
            <w:pPr>
              <w:tabs>
                <w:tab w:val="center" w:pos="5400"/>
              </w:tabs>
              <w:suppressAutoHyphens/>
              <w:jc w:val="center"/>
              <w:rPr>
                <w:spacing w:val="-2"/>
              </w:rPr>
            </w:pPr>
            <w:r w:rsidRPr="00944DC4">
              <w:rPr>
                <w:spacing w:val="-2"/>
              </w:rPr>
              <w:t>CSC</w:t>
            </w:r>
          </w:p>
          <w:p w14:paraId="2FCCCA6D" w14:textId="77777777" w:rsidR="00591873" w:rsidRPr="00944DC4" w:rsidRDefault="00591873" w:rsidP="00C41E92">
            <w:pPr>
              <w:tabs>
                <w:tab w:val="center" w:pos="5400"/>
              </w:tabs>
              <w:suppressAutoHyphens/>
              <w:jc w:val="center"/>
              <w:rPr>
                <w:spacing w:val="-2"/>
              </w:rPr>
            </w:pPr>
            <w:r w:rsidRPr="00944DC4">
              <w:rPr>
                <w:spacing w:val="-2"/>
              </w:rPr>
              <w:t>CSC</w:t>
            </w:r>
          </w:p>
          <w:p w14:paraId="5E7E8226" w14:textId="77777777" w:rsidR="00591873" w:rsidRPr="00944DC4" w:rsidRDefault="00591873" w:rsidP="00C41E92">
            <w:pPr>
              <w:tabs>
                <w:tab w:val="center" w:pos="5400"/>
              </w:tabs>
              <w:suppressAutoHyphens/>
              <w:jc w:val="center"/>
              <w:rPr>
                <w:spacing w:val="-2"/>
              </w:rPr>
            </w:pPr>
            <w:r w:rsidRPr="00944DC4">
              <w:rPr>
                <w:spacing w:val="-2"/>
              </w:rPr>
              <w:t>CSC</w:t>
            </w:r>
          </w:p>
          <w:p w14:paraId="3653E1BE" w14:textId="77777777" w:rsidR="00591873" w:rsidRPr="00944DC4" w:rsidRDefault="00591873" w:rsidP="00C41E92">
            <w:pPr>
              <w:tabs>
                <w:tab w:val="center" w:pos="5400"/>
              </w:tabs>
              <w:suppressAutoHyphens/>
              <w:jc w:val="center"/>
              <w:rPr>
                <w:spacing w:val="-2"/>
              </w:rPr>
            </w:pPr>
            <w:r w:rsidRPr="00944DC4">
              <w:t>CIS</w:t>
            </w:r>
          </w:p>
          <w:p w14:paraId="4B080C1E" w14:textId="77777777" w:rsidR="00591873" w:rsidRPr="00944DC4" w:rsidRDefault="00591873" w:rsidP="00C41E92">
            <w:pPr>
              <w:tabs>
                <w:tab w:val="center" w:pos="5400"/>
              </w:tabs>
              <w:suppressAutoHyphens/>
              <w:jc w:val="center"/>
              <w:rPr>
                <w:spacing w:val="-2"/>
              </w:rPr>
            </w:pPr>
            <w:r w:rsidRPr="00944DC4">
              <w:t>CSC</w:t>
            </w:r>
          </w:p>
          <w:p w14:paraId="0EC5A96D" w14:textId="6302251F" w:rsidR="00591873" w:rsidRPr="00944DC4" w:rsidRDefault="00591873" w:rsidP="00C41E92">
            <w:pPr>
              <w:tabs>
                <w:tab w:val="center" w:pos="5400"/>
              </w:tabs>
              <w:suppressAutoHyphens/>
              <w:jc w:val="center"/>
              <w:rPr>
                <w:spacing w:val="-2"/>
              </w:rPr>
            </w:pPr>
            <w:r w:rsidRPr="00944DC4">
              <w:rPr>
                <w:spacing w:val="-2"/>
              </w:rPr>
              <w:t>ENGL</w:t>
            </w:r>
          </w:p>
          <w:p w14:paraId="50017BDC" w14:textId="77777777" w:rsidR="00591873" w:rsidRPr="00944DC4" w:rsidRDefault="00591873" w:rsidP="00C41E92">
            <w:pPr>
              <w:tabs>
                <w:tab w:val="center" w:pos="5400"/>
              </w:tabs>
              <w:suppressAutoHyphens/>
              <w:jc w:val="center"/>
              <w:rPr>
                <w:spacing w:val="-2"/>
              </w:rPr>
            </w:pPr>
            <w:r w:rsidRPr="00944DC4">
              <w:rPr>
                <w:spacing w:val="-2"/>
              </w:rPr>
              <w:t>XXX</w:t>
            </w:r>
          </w:p>
          <w:p w14:paraId="63F988C7" w14:textId="77777777" w:rsidR="00591873" w:rsidRPr="00944DC4" w:rsidRDefault="00591873" w:rsidP="00C41E92">
            <w:pPr>
              <w:tabs>
                <w:tab w:val="center" w:pos="5400"/>
              </w:tabs>
              <w:suppressAutoHyphens/>
              <w:jc w:val="center"/>
              <w:rPr>
                <w:spacing w:val="-2"/>
              </w:rPr>
            </w:pPr>
            <w:r w:rsidRPr="00944DC4">
              <w:rPr>
                <w:spacing w:val="-2"/>
              </w:rPr>
              <w:t>POLS</w:t>
            </w:r>
          </w:p>
          <w:p w14:paraId="77011CAC" w14:textId="77777777" w:rsidR="00591873" w:rsidRPr="00944DC4" w:rsidRDefault="00591873" w:rsidP="00C41E92">
            <w:pPr>
              <w:tabs>
                <w:tab w:val="center" w:pos="5400"/>
              </w:tabs>
              <w:suppressAutoHyphens/>
              <w:jc w:val="center"/>
              <w:rPr>
                <w:spacing w:val="-2"/>
              </w:rPr>
            </w:pPr>
            <w:r w:rsidRPr="00944DC4">
              <w:rPr>
                <w:spacing w:val="-2"/>
              </w:rPr>
              <w:t>XXX</w:t>
            </w:r>
          </w:p>
          <w:p w14:paraId="00B5DF49" w14:textId="77777777" w:rsidR="00591873" w:rsidRPr="00944DC4" w:rsidRDefault="00591873" w:rsidP="00C41E92">
            <w:pPr>
              <w:tabs>
                <w:tab w:val="center" w:pos="5400"/>
              </w:tabs>
              <w:suppressAutoHyphens/>
              <w:jc w:val="center"/>
              <w:rPr>
                <w:spacing w:val="-2"/>
              </w:rPr>
            </w:pPr>
            <w:r w:rsidRPr="00944DC4">
              <w:rPr>
                <w:spacing w:val="-2"/>
              </w:rPr>
              <w:t>XXX</w:t>
            </w:r>
          </w:p>
        </w:tc>
        <w:tc>
          <w:tcPr>
            <w:tcW w:w="990" w:type="dxa"/>
          </w:tcPr>
          <w:p w14:paraId="5C439D1A" w14:textId="77777777" w:rsidR="00591873" w:rsidRPr="00944DC4" w:rsidRDefault="00591873" w:rsidP="00C41E92">
            <w:pPr>
              <w:tabs>
                <w:tab w:val="center" w:pos="5400"/>
              </w:tabs>
              <w:suppressAutoHyphens/>
              <w:jc w:val="center"/>
              <w:rPr>
                <w:spacing w:val="-2"/>
              </w:rPr>
            </w:pPr>
            <w:r w:rsidRPr="00944DC4">
              <w:rPr>
                <w:spacing w:val="-2"/>
              </w:rPr>
              <w:t>101</w:t>
            </w:r>
          </w:p>
          <w:p w14:paraId="28EEE762" w14:textId="77777777" w:rsidR="00591873" w:rsidRPr="00944DC4" w:rsidRDefault="00591873" w:rsidP="00C41E92">
            <w:pPr>
              <w:tabs>
                <w:tab w:val="center" w:pos="5400"/>
              </w:tabs>
              <w:suppressAutoHyphens/>
              <w:jc w:val="center"/>
              <w:rPr>
                <w:spacing w:val="-2"/>
              </w:rPr>
            </w:pPr>
            <w:r w:rsidRPr="00944DC4">
              <w:rPr>
                <w:spacing w:val="-2"/>
              </w:rPr>
              <w:t>105</w:t>
            </w:r>
          </w:p>
          <w:p w14:paraId="702F5FFC" w14:textId="64571078" w:rsidR="00591873" w:rsidRPr="00944DC4" w:rsidRDefault="00591873" w:rsidP="00C41E92">
            <w:pPr>
              <w:tabs>
                <w:tab w:val="center" w:pos="5400"/>
              </w:tabs>
              <w:suppressAutoHyphens/>
              <w:jc w:val="center"/>
              <w:rPr>
                <w:spacing w:val="-2"/>
              </w:rPr>
            </w:pPr>
            <w:r w:rsidRPr="00944DC4">
              <w:rPr>
                <w:spacing w:val="-2"/>
              </w:rPr>
              <w:t>123/150</w:t>
            </w:r>
          </w:p>
          <w:p w14:paraId="64822807" w14:textId="77777777" w:rsidR="00591873" w:rsidRPr="00944DC4" w:rsidRDefault="00591873" w:rsidP="00C41E92">
            <w:pPr>
              <w:tabs>
                <w:tab w:val="center" w:pos="5400"/>
              </w:tabs>
              <w:suppressAutoHyphens/>
              <w:jc w:val="center"/>
              <w:rPr>
                <w:spacing w:val="-2"/>
              </w:rPr>
            </w:pPr>
            <w:r w:rsidRPr="00944DC4">
              <w:rPr>
                <w:spacing w:val="-2"/>
              </w:rPr>
              <w:t>145/245</w:t>
            </w:r>
          </w:p>
          <w:p w14:paraId="70467A85" w14:textId="77777777" w:rsidR="00591873" w:rsidRPr="00944DC4" w:rsidRDefault="00591873" w:rsidP="00C41E92">
            <w:pPr>
              <w:tabs>
                <w:tab w:val="center" w:pos="5400"/>
              </w:tabs>
              <w:suppressAutoHyphens/>
              <w:jc w:val="center"/>
              <w:rPr>
                <w:spacing w:val="-2"/>
              </w:rPr>
            </w:pPr>
            <w:r w:rsidRPr="00944DC4">
              <w:t>321</w:t>
            </w:r>
          </w:p>
          <w:p w14:paraId="5AD72252" w14:textId="77777777" w:rsidR="00591873" w:rsidRPr="00944DC4" w:rsidRDefault="00591873" w:rsidP="00C41E92">
            <w:pPr>
              <w:tabs>
                <w:tab w:val="center" w:pos="5400"/>
              </w:tabs>
              <w:suppressAutoHyphens/>
              <w:jc w:val="center"/>
              <w:rPr>
                <w:spacing w:val="-2"/>
              </w:rPr>
            </w:pPr>
            <w:r w:rsidRPr="00944DC4">
              <w:t>363</w:t>
            </w:r>
          </w:p>
          <w:p w14:paraId="0A4C941C" w14:textId="77777777" w:rsidR="00591873" w:rsidRPr="00944DC4" w:rsidRDefault="00591873" w:rsidP="00C41E92">
            <w:pPr>
              <w:tabs>
                <w:tab w:val="center" w:pos="5400"/>
              </w:tabs>
              <w:suppressAutoHyphens/>
              <w:jc w:val="center"/>
              <w:rPr>
                <w:spacing w:val="-2"/>
              </w:rPr>
            </w:pPr>
            <w:r w:rsidRPr="00944DC4">
              <w:rPr>
                <w:spacing w:val="-2"/>
              </w:rPr>
              <w:t>212</w:t>
            </w:r>
          </w:p>
          <w:p w14:paraId="36DAB45D" w14:textId="77777777" w:rsidR="00591873" w:rsidRPr="00944DC4" w:rsidRDefault="00591873" w:rsidP="00C41E92">
            <w:pPr>
              <w:tabs>
                <w:tab w:val="center" w:pos="5400"/>
              </w:tabs>
              <w:suppressAutoHyphens/>
              <w:jc w:val="center"/>
              <w:rPr>
                <w:spacing w:val="-2"/>
              </w:rPr>
            </w:pPr>
            <w:r w:rsidRPr="00944DC4">
              <w:rPr>
                <w:spacing w:val="-2"/>
              </w:rPr>
              <w:t>XXX</w:t>
            </w:r>
          </w:p>
          <w:p w14:paraId="7F46247B" w14:textId="77777777" w:rsidR="00591873" w:rsidRPr="00944DC4" w:rsidRDefault="00591873" w:rsidP="00C41E92">
            <w:pPr>
              <w:tabs>
                <w:tab w:val="center" w:pos="5400"/>
              </w:tabs>
              <w:suppressAutoHyphens/>
              <w:jc w:val="center"/>
              <w:rPr>
                <w:spacing w:val="-2"/>
              </w:rPr>
            </w:pPr>
            <w:r w:rsidRPr="00944DC4">
              <w:rPr>
                <w:spacing w:val="-2"/>
              </w:rPr>
              <w:t>350</w:t>
            </w:r>
          </w:p>
          <w:p w14:paraId="40F27493" w14:textId="77777777" w:rsidR="00591873" w:rsidRPr="00944DC4" w:rsidRDefault="00591873" w:rsidP="00C41E92">
            <w:pPr>
              <w:tabs>
                <w:tab w:val="center" w:pos="5400"/>
              </w:tabs>
              <w:suppressAutoHyphens/>
              <w:jc w:val="center"/>
              <w:rPr>
                <w:spacing w:val="-2"/>
              </w:rPr>
            </w:pPr>
            <w:r w:rsidRPr="00944DC4">
              <w:rPr>
                <w:spacing w:val="-2"/>
              </w:rPr>
              <w:t>XXX</w:t>
            </w:r>
          </w:p>
          <w:p w14:paraId="306F08D7" w14:textId="77777777" w:rsidR="00591873" w:rsidRPr="00944DC4" w:rsidRDefault="00591873" w:rsidP="00C41E92">
            <w:pPr>
              <w:tabs>
                <w:tab w:val="center" w:pos="5400"/>
              </w:tabs>
              <w:suppressAutoHyphens/>
              <w:jc w:val="center"/>
              <w:rPr>
                <w:spacing w:val="-2"/>
              </w:rPr>
            </w:pPr>
            <w:r w:rsidRPr="00944DC4">
              <w:rPr>
                <w:spacing w:val="-2"/>
              </w:rPr>
              <w:t>XXX</w:t>
            </w:r>
          </w:p>
        </w:tc>
        <w:tc>
          <w:tcPr>
            <w:tcW w:w="7297" w:type="dxa"/>
            <w:gridSpan w:val="2"/>
          </w:tcPr>
          <w:p w14:paraId="2EB2E6FD" w14:textId="48A1DDB2" w:rsidR="00591873" w:rsidRPr="00944DC4" w:rsidRDefault="00591873" w:rsidP="0010629F">
            <w:pPr>
              <w:tabs>
                <w:tab w:val="center" w:pos="5400"/>
              </w:tabs>
              <w:suppressAutoHyphens/>
              <w:jc w:val="both"/>
              <w:rPr>
                <w:spacing w:val="-2"/>
              </w:rPr>
            </w:pPr>
            <w:r w:rsidRPr="00944DC4">
              <w:rPr>
                <w:spacing w:val="-2"/>
              </w:rPr>
              <w:t>Introduction to Cyber Security Leadership (New course to SDBoR)</w:t>
            </w:r>
          </w:p>
          <w:p w14:paraId="20544B4F" w14:textId="77777777" w:rsidR="00591873" w:rsidRPr="00944DC4" w:rsidRDefault="00591873" w:rsidP="0010629F">
            <w:pPr>
              <w:tabs>
                <w:tab w:val="center" w:pos="5400"/>
              </w:tabs>
              <w:suppressAutoHyphens/>
              <w:jc w:val="both"/>
              <w:rPr>
                <w:spacing w:val="-2"/>
              </w:rPr>
            </w:pPr>
            <w:r w:rsidRPr="00944DC4">
              <w:rPr>
                <w:spacing w:val="-2"/>
              </w:rPr>
              <w:t xml:space="preserve">Introduction to Computers </w:t>
            </w:r>
          </w:p>
          <w:p w14:paraId="5CD9CF8B" w14:textId="77777777" w:rsidR="00591873" w:rsidRPr="00944DC4" w:rsidRDefault="00591873" w:rsidP="0010629F">
            <w:pPr>
              <w:tabs>
                <w:tab w:val="center" w:pos="5400"/>
              </w:tabs>
              <w:suppressAutoHyphens/>
              <w:jc w:val="both"/>
              <w:rPr>
                <w:spacing w:val="-2"/>
              </w:rPr>
            </w:pPr>
            <w:r w:rsidRPr="00944DC4">
              <w:rPr>
                <w:spacing w:val="-2"/>
              </w:rPr>
              <w:t xml:space="preserve">Problem Solving and Programming / Computer Science I </w:t>
            </w:r>
          </w:p>
          <w:p w14:paraId="2AFBEA07" w14:textId="77777777" w:rsidR="00591873" w:rsidRPr="00944DC4" w:rsidRDefault="00591873" w:rsidP="0010629F">
            <w:pPr>
              <w:tabs>
                <w:tab w:val="center" w:pos="5400"/>
              </w:tabs>
              <w:suppressAutoHyphens/>
              <w:jc w:val="both"/>
              <w:rPr>
                <w:spacing w:val="-2"/>
              </w:rPr>
            </w:pPr>
            <w:r w:rsidRPr="00944DC4">
              <w:rPr>
                <w:spacing w:val="-2"/>
              </w:rPr>
              <w:t xml:space="preserve">Cyber Security Fundamentals  </w:t>
            </w:r>
          </w:p>
          <w:p w14:paraId="1D4DE2EA" w14:textId="77777777" w:rsidR="00591873" w:rsidRPr="00944DC4" w:rsidRDefault="00591873" w:rsidP="0010629F">
            <w:pPr>
              <w:tabs>
                <w:tab w:val="center" w:pos="5400"/>
              </w:tabs>
              <w:suppressAutoHyphens/>
              <w:jc w:val="both"/>
              <w:rPr>
                <w:spacing w:val="-2"/>
              </w:rPr>
            </w:pPr>
            <w:r w:rsidRPr="00944DC4">
              <w:t xml:space="preserve">Information Security Management </w:t>
            </w:r>
          </w:p>
          <w:p w14:paraId="5006F2B7" w14:textId="77777777" w:rsidR="00591873" w:rsidRPr="00944DC4" w:rsidRDefault="00591873" w:rsidP="0010629F">
            <w:pPr>
              <w:tabs>
                <w:tab w:val="center" w:pos="5400"/>
              </w:tabs>
              <w:suppressAutoHyphens/>
              <w:jc w:val="both"/>
              <w:rPr>
                <w:spacing w:val="-2"/>
              </w:rPr>
            </w:pPr>
            <w:r w:rsidRPr="00944DC4">
              <w:t xml:space="preserve">Hardware, Virtualization, and Data Communications </w:t>
            </w:r>
          </w:p>
          <w:p w14:paraId="359A29CD" w14:textId="77777777" w:rsidR="00591873" w:rsidRPr="00944DC4" w:rsidRDefault="00591873" w:rsidP="0010629F">
            <w:pPr>
              <w:tabs>
                <w:tab w:val="center" w:pos="5400"/>
              </w:tabs>
              <w:suppressAutoHyphens/>
              <w:jc w:val="both"/>
            </w:pPr>
            <w:r w:rsidRPr="00944DC4">
              <w:t>World Literature II</w:t>
            </w:r>
          </w:p>
          <w:p w14:paraId="764276B6" w14:textId="77777777" w:rsidR="00591873" w:rsidRPr="00944DC4" w:rsidRDefault="00591873" w:rsidP="0010629F">
            <w:pPr>
              <w:tabs>
                <w:tab w:val="center" w:pos="5400"/>
              </w:tabs>
              <w:suppressAutoHyphens/>
              <w:jc w:val="both"/>
            </w:pPr>
            <w:r w:rsidRPr="00944DC4">
              <w:t>Any 200 – 400 Social Science</w:t>
            </w:r>
          </w:p>
          <w:p w14:paraId="6ED10AC4" w14:textId="77777777" w:rsidR="00591873" w:rsidRPr="00944DC4" w:rsidRDefault="00591873" w:rsidP="0010629F">
            <w:pPr>
              <w:tabs>
                <w:tab w:val="center" w:pos="5400"/>
              </w:tabs>
              <w:suppressAutoHyphens/>
              <w:jc w:val="both"/>
            </w:pPr>
            <w:r w:rsidRPr="00944DC4">
              <w:t>International Relations (New course to DSU)</w:t>
            </w:r>
          </w:p>
          <w:p w14:paraId="6496FBB5" w14:textId="77777777" w:rsidR="00591873" w:rsidRPr="00944DC4" w:rsidRDefault="00591873" w:rsidP="0010629F">
            <w:pPr>
              <w:tabs>
                <w:tab w:val="center" w:pos="5400"/>
              </w:tabs>
              <w:suppressAutoHyphens/>
              <w:jc w:val="both"/>
            </w:pPr>
            <w:r w:rsidRPr="00944DC4">
              <w:t>Any 200 - 400 Social Science</w:t>
            </w:r>
          </w:p>
          <w:p w14:paraId="0F434E5C" w14:textId="77777777" w:rsidR="00591873" w:rsidRPr="00944DC4" w:rsidRDefault="00591873" w:rsidP="0010629F">
            <w:pPr>
              <w:tabs>
                <w:tab w:val="center" w:pos="5400"/>
              </w:tabs>
              <w:suppressAutoHyphens/>
              <w:jc w:val="both"/>
              <w:rPr>
                <w:spacing w:val="-2"/>
              </w:rPr>
            </w:pPr>
            <w:r w:rsidRPr="00944DC4">
              <w:t>Any 300 – 400 Humanities</w:t>
            </w:r>
          </w:p>
        </w:tc>
        <w:tc>
          <w:tcPr>
            <w:tcW w:w="1164" w:type="dxa"/>
          </w:tcPr>
          <w:p w14:paraId="2421DFB6" w14:textId="77777777" w:rsidR="00591873" w:rsidRPr="00944DC4" w:rsidRDefault="00591873" w:rsidP="0010629F">
            <w:pPr>
              <w:tabs>
                <w:tab w:val="center" w:pos="5400"/>
              </w:tabs>
              <w:suppressAutoHyphens/>
              <w:jc w:val="center"/>
              <w:rPr>
                <w:spacing w:val="-2"/>
              </w:rPr>
            </w:pPr>
          </w:p>
          <w:p w14:paraId="42901D1D" w14:textId="77777777" w:rsidR="00591873" w:rsidRPr="00944DC4" w:rsidRDefault="00591873" w:rsidP="0010629F">
            <w:pPr>
              <w:tabs>
                <w:tab w:val="center" w:pos="5400"/>
              </w:tabs>
              <w:suppressAutoHyphens/>
              <w:jc w:val="center"/>
              <w:rPr>
                <w:spacing w:val="-2"/>
              </w:rPr>
            </w:pPr>
          </w:p>
          <w:p w14:paraId="2DB9ACC4" w14:textId="77777777" w:rsidR="00591873" w:rsidRPr="00944DC4" w:rsidRDefault="00591873" w:rsidP="0010629F">
            <w:pPr>
              <w:tabs>
                <w:tab w:val="center" w:pos="5400"/>
              </w:tabs>
              <w:suppressAutoHyphens/>
              <w:rPr>
                <w:spacing w:val="-2"/>
              </w:rPr>
            </w:pPr>
          </w:p>
          <w:p w14:paraId="47259CC4" w14:textId="77777777" w:rsidR="00591873" w:rsidRPr="00944DC4" w:rsidRDefault="00591873" w:rsidP="0010629F">
            <w:pPr>
              <w:tabs>
                <w:tab w:val="center" w:pos="5400"/>
              </w:tabs>
              <w:suppressAutoHyphens/>
              <w:jc w:val="center"/>
              <w:rPr>
                <w:spacing w:val="-2"/>
              </w:rPr>
            </w:pPr>
          </w:p>
          <w:p w14:paraId="08FBE293" w14:textId="77777777" w:rsidR="00591873" w:rsidRPr="00944DC4" w:rsidRDefault="00591873" w:rsidP="0010629F">
            <w:pPr>
              <w:tabs>
                <w:tab w:val="center" w:pos="5400"/>
              </w:tabs>
              <w:suppressAutoHyphens/>
              <w:jc w:val="center"/>
              <w:rPr>
                <w:spacing w:val="-2"/>
              </w:rPr>
            </w:pPr>
          </w:p>
          <w:p w14:paraId="422FCCF0" w14:textId="77777777" w:rsidR="00591873" w:rsidRPr="00944DC4" w:rsidRDefault="00591873" w:rsidP="0010629F">
            <w:pPr>
              <w:tabs>
                <w:tab w:val="center" w:pos="5400"/>
              </w:tabs>
              <w:suppressAutoHyphens/>
              <w:rPr>
                <w:spacing w:val="-2"/>
              </w:rPr>
            </w:pPr>
            <w:r w:rsidRPr="00944DC4">
              <w:rPr>
                <w:spacing w:val="-2"/>
              </w:rPr>
              <w:t xml:space="preserve">       </w:t>
            </w:r>
          </w:p>
        </w:tc>
      </w:tr>
      <w:tr w:rsidR="00591873" w14:paraId="4E0E7446" w14:textId="77777777" w:rsidTr="0010629F">
        <w:trPr>
          <w:trHeight w:val="260"/>
        </w:trPr>
        <w:tc>
          <w:tcPr>
            <w:tcW w:w="9716" w:type="dxa"/>
            <w:gridSpan w:val="3"/>
          </w:tcPr>
          <w:p w14:paraId="2D43F620" w14:textId="43E0450E" w:rsidR="00591873" w:rsidRPr="00944DC4" w:rsidRDefault="00591873" w:rsidP="0010629F">
            <w:r w:rsidRPr="00944DC4">
              <w:t>Track A (Students chose either this track OR Track B below)</w:t>
            </w:r>
          </w:p>
        </w:tc>
        <w:tc>
          <w:tcPr>
            <w:tcW w:w="1170" w:type="dxa"/>
            <w:gridSpan w:val="2"/>
          </w:tcPr>
          <w:p w14:paraId="2345F681" w14:textId="77777777" w:rsidR="00591873" w:rsidRPr="00944DC4" w:rsidRDefault="00591873" w:rsidP="0010629F">
            <w:r w:rsidRPr="00944DC4">
              <w:t xml:space="preserve">       18</w:t>
            </w:r>
          </w:p>
        </w:tc>
      </w:tr>
      <w:tr w:rsidR="00591873" w:rsidRPr="006E0E5B" w14:paraId="59E8696B" w14:textId="77777777" w:rsidTr="00B70CE5">
        <w:trPr>
          <w:trHeight w:val="276"/>
        </w:trPr>
        <w:tc>
          <w:tcPr>
            <w:tcW w:w="1435" w:type="dxa"/>
            <w:vMerge w:val="restart"/>
          </w:tcPr>
          <w:p w14:paraId="1B8F913A" w14:textId="77777777" w:rsidR="00591873" w:rsidRPr="00944DC4" w:rsidRDefault="00591873" w:rsidP="00C41E92">
            <w:pPr>
              <w:jc w:val="center"/>
            </w:pPr>
            <w:r w:rsidRPr="00944DC4">
              <w:t>CSC</w:t>
            </w:r>
          </w:p>
          <w:p w14:paraId="6DC311D8" w14:textId="7674AEDB" w:rsidR="00591873" w:rsidRPr="00944DC4" w:rsidRDefault="00591873" w:rsidP="00C41E92">
            <w:pPr>
              <w:jc w:val="center"/>
            </w:pPr>
            <w:r w:rsidRPr="00944DC4">
              <w:t>CSC</w:t>
            </w:r>
          </w:p>
          <w:p w14:paraId="6F907903" w14:textId="77777777" w:rsidR="00591873" w:rsidRPr="00944DC4" w:rsidRDefault="00591873" w:rsidP="00C41E92">
            <w:pPr>
              <w:jc w:val="center"/>
            </w:pPr>
            <w:r w:rsidRPr="00944DC4">
              <w:t>CSC</w:t>
            </w:r>
          </w:p>
          <w:p w14:paraId="147F5783" w14:textId="77777777" w:rsidR="00591873" w:rsidRPr="00944DC4" w:rsidRDefault="00591873" w:rsidP="00C41E92">
            <w:pPr>
              <w:jc w:val="center"/>
            </w:pPr>
            <w:r w:rsidRPr="00944DC4">
              <w:t>CSC</w:t>
            </w:r>
          </w:p>
          <w:p w14:paraId="744CF3F6" w14:textId="77777777" w:rsidR="00591873" w:rsidRPr="00944DC4" w:rsidRDefault="00591873" w:rsidP="00C41E92">
            <w:pPr>
              <w:jc w:val="center"/>
            </w:pPr>
            <w:r w:rsidRPr="00944DC4">
              <w:t>CSC</w:t>
            </w:r>
          </w:p>
          <w:p w14:paraId="4738071F" w14:textId="77777777" w:rsidR="00591873" w:rsidRPr="00944DC4" w:rsidRDefault="00591873" w:rsidP="00C41E92">
            <w:pPr>
              <w:jc w:val="center"/>
            </w:pPr>
            <w:r w:rsidRPr="00944DC4">
              <w:t>CSC</w:t>
            </w:r>
          </w:p>
        </w:tc>
        <w:tc>
          <w:tcPr>
            <w:tcW w:w="990" w:type="dxa"/>
            <w:vMerge w:val="restart"/>
          </w:tcPr>
          <w:p w14:paraId="4B7619AF" w14:textId="77777777" w:rsidR="00591873" w:rsidRPr="00944DC4" w:rsidRDefault="00591873" w:rsidP="00C41E92">
            <w:pPr>
              <w:jc w:val="center"/>
            </w:pPr>
            <w:r w:rsidRPr="00944DC4">
              <w:t>250</w:t>
            </w:r>
          </w:p>
          <w:p w14:paraId="0CC43E39" w14:textId="77777777" w:rsidR="00591873" w:rsidRPr="00944DC4" w:rsidRDefault="00591873" w:rsidP="00C41E92">
            <w:pPr>
              <w:jc w:val="center"/>
            </w:pPr>
            <w:r w:rsidRPr="00944DC4">
              <w:t>328</w:t>
            </w:r>
          </w:p>
          <w:p w14:paraId="5F93B68B" w14:textId="77777777" w:rsidR="00591873" w:rsidRPr="00944DC4" w:rsidRDefault="00591873" w:rsidP="00C41E92">
            <w:pPr>
              <w:jc w:val="center"/>
            </w:pPr>
            <w:r w:rsidRPr="00944DC4">
              <w:t>383</w:t>
            </w:r>
          </w:p>
          <w:p w14:paraId="40CEE849" w14:textId="77777777" w:rsidR="00591873" w:rsidRPr="00944DC4" w:rsidRDefault="00591873" w:rsidP="00C41E92">
            <w:pPr>
              <w:jc w:val="center"/>
            </w:pPr>
            <w:r w:rsidRPr="00944DC4">
              <w:t>385</w:t>
            </w:r>
          </w:p>
          <w:p w14:paraId="5CB200AD" w14:textId="77777777" w:rsidR="00591873" w:rsidRPr="00944DC4" w:rsidRDefault="00591873" w:rsidP="00C41E92">
            <w:pPr>
              <w:jc w:val="center"/>
            </w:pPr>
            <w:r w:rsidRPr="00944DC4">
              <w:t>388</w:t>
            </w:r>
          </w:p>
          <w:p w14:paraId="33D0C39E" w14:textId="77777777" w:rsidR="00591873" w:rsidRPr="00944DC4" w:rsidRDefault="00591873" w:rsidP="00C41E92">
            <w:pPr>
              <w:jc w:val="center"/>
            </w:pPr>
            <w:r w:rsidRPr="00944DC4">
              <w:t>418</w:t>
            </w:r>
          </w:p>
        </w:tc>
        <w:tc>
          <w:tcPr>
            <w:tcW w:w="7297" w:type="dxa"/>
            <w:gridSpan w:val="2"/>
            <w:vMerge w:val="restart"/>
          </w:tcPr>
          <w:p w14:paraId="6AED44E9" w14:textId="77777777" w:rsidR="00591873" w:rsidRPr="00944DC4" w:rsidRDefault="00591873" w:rsidP="0010629F">
            <w:r w:rsidRPr="00944DC4">
              <w:t>Computer Science II</w:t>
            </w:r>
          </w:p>
          <w:p w14:paraId="2B79878C" w14:textId="77777777" w:rsidR="00591873" w:rsidRPr="00944DC4" w:rsidRDefault="00591873" w:rsidP="0010629F">
            <w:r w:rsidRPr="00944DC4">
              <w:t>Operating Environments</w:t>
            </w:r>
          </w:p>
          <w:p w14:paraId="7051C4B9" w14:textId="77777777" w:rsidR="00591873" w:rsidRPr="00944DC4" w:rsidRDefault="00591873" w:rsidP="0010629F">
            <w:r w:rsidRPr="00944DC4">
              <w:t>Networking I</w:t>
            </w:r>
          </w:p>
          <w:p w14:paraId="0BF4D643" w14:textId="77777777" w:rsidR="00591873" w:rsidRPr="00944DC4" w:rsidRDefault="00591873" w:rsidP="0010629F">
            <w:r w:rsidRPr="00944DC4">
              <w:t>Networking II</w:t>
            </w:r>
          </w:p>
          <w:p w14:paraId="4ACC6EED" w14:textId="77777777" w:rsidR="00591873" w:rsidRPr="00944DC4" w:rsidRDefault="00591873" w:rsidP="0010629F">
            <w:r w:rsidRPr="00944DC4">
              <w:t>Computer Forensics Fundamentals</w:t>
            </w:r>
          </w:p>
          <w:p w14:paraId="1FC868D8" w14:textId="77777777" w:rsidR="00591873" w:rsidRPr="00944DC4" w:rsidRDefault="00591873" w:rsidP="0010629F">
            <w:r w:rsidRPr="00944DC4">
              <w:t>Advanced Computer Forensics</w:t>
            </w:r>
          </w:p>
        </w:tc>
        <w:tc>
          <w:tcPr>
            <w:tcW w:w="1164" w:type="dxa"/>
            <w:vMerge w:val="restart"/>
          </w:tcPr>
          <w:p w14:paraId="666AEBC7" w14:textId="77777777" w:rsidR="00591873" w:rsidRPr="00944DC4" w:rsidRDefault="00591873" w:rsidP="0010629F">
            <w:pPr>
              <w:tabs>
                <w:tab w:val="center" w:pos="5400"/>
              </w:tabs>
              <w:suppressAutoHyphens/>
              <w:jc w:val="center"/>
            </w:pPr>
          </w:p>
          <w:p w14:paraId="2EE40BCF" w14:textId="77777777" w:rsidR="00591873" w:rsidRPr="00944DC4" w:rsidRDefault="00591873" w:rsidP="0010629F">
            <w:pPr>
              <w:jc w:val="center"/>
            </w:pPr>
          </w:p>
          <w:p w14:paraId="7DA5C7DB" w14:textId="77777777" w:rsidR="00591873" w:rsidRPr="00944DC4" w:rsidRDefault="00591873" w:rsidP="0010629F">
            <w:pPr>
              <w:jc w:val="center"/>
            </w:pPr>
          </w:p>
          <w:p w14:paraId="5BF11D95" w14:textId="77777777" w:rsidR="00591873" w:rsidRPr="00944DC4" w:rsidRDefault="00591873" w:rsidP="0010629F"/>
          <w:p w14:paraId="4C08D53D" w14:textId="77777777" w:rsidR="00591873" w:rsidRPr="00944DC4" w:rsidRDefault="00591873" w:rsidP="0010629F"/>
          <w:p w14:paraId="09E96586" w14:textId="77777777" w:rsidR="00591873" w:rsidRPr="00944DC4" w:rsidRDefault="00591873" w:rsidP="0010629F"/>
        </w:tc>
      </w:tr>
      <w:tr w:rsidR="00591873" w:rsidRPr="006E0E5B" w14:paraId="6FDA9CAE" w14:textId="77777777" w:rsidTr="00B70CE5">
        <w:trPr>
          <w:trHeight w:val="276"/>
        </w:trPr>
        <w:tc>
          <w:tcPr>
            <w:tcW w:w="1435" w:type="dxa"/>
            <w:vMerge/>
          </w:tcPr>
          <w:p w14:paraId="4421205D" w14:textId="77777777" w:rsidR="00591873" w:rsidRPr="00944DC4" w:rsidRDefault="00591873" w:rsidP="0010629F"/>
        </w:tc>
        <w:tc>
          <w:tcPr>
            <w:tcW w:w="990" w:type="dxa"/>
            <w:vMerge/>
          </w:tcPr>
          <w:p w14:paraId="45E3583E" w14:textId="77777777" w:rsidR="00591873" w:rsidRPr="00944DC4" w:rsidRDefault="00591873" w:rsidP="0010629F"/>
        </w:tc>
        <w:tc>
          <w:tcPr>
            <w:tcW w:w="7297" w:type="dxa"/>
            <w:gridSpan w:val="2"/>
            <w:vMerge/>
          </w:tcPr>
          <w:p w14:paraId="3DBD0ECD" w14:textId="77777777" w:rsidR="00591873" w:rsidRPr="00944DC4" w:rsidRDefault="00591873" w:rsidP="0010629F"/>
        </w:tc>
        <w:tc>
          <w:tcPr>
            <w:tcW w:w="1164" w:type="dxa"/>
            <w:vMerge/>
          </w:tcPr>
          <w:p w14:paraId="18EDA4DE" w14:textId="77777777" w:rsidR="00591873" w:rsidRPr="00944DC4" w:rsidRDefault="00591873" w:rsidP="0010629F">
            <w:pPr>
              <w:jc w:val="center"/>
            </w:pPr>
          </w:p>
        </w:tc>
      </w:tr>
      <w:tr w:rsidR="00591873" w:rsidRPr="00D74E28" w14:paraId="1A2F14E9" w14:textId="77777777" w:rsidTr="0010629F">
        <w:tc>
          <w:tcPr>
            <w:tcW w:w="9716" w:type="dxa"/>
            <w:gridSpan w:val="3"/>
          </w:tcPr>
          <w:p w14:paraId="30B9BCB8" w14:textId="77777777" w:rsidR="00591873" w:rsidRPr="00944DC4" w:rsidRDefault="00591873" w:rsidP="0010629F">
            <w:r w:rsidRPr="00944DC4">
              <w:t>Track B (Students chose either this track or the Track A above)</w:t>
            </w:r>
          </w:p>
        </w:tc>
        <w:tc>
          <w:tcPr>
            <w:tcW w:w="1170" w:type="dxa"/>
            <w:gridSpan w:val="2"/>
          </w:tcPr>
          <w:p w14:paraId="60899BE9" w14:textId="77777777" w:rsidR="00591873" w:rsidRPr="00944DC4" w:rsidRDefault="00591873" w:rsidP="0010629F">
            <w:pPr>
              <w:jc w:val="center"/>
            </w:pPr>
            <w:r w:rsidRPr="00944DC4">
              <w:t>18</w:t>
            </w:r>
          </w:p>
        </w:tc>
      </w:tr>
      <w:tr w:rsidR="00591873" w:rsidRPr="00D74E28" w14:paraId="1E9F06DD" w14:textId="77777777" w:rsidTr="00B70CE5">
        <w:tc>
          <w:tcPr>
            <w:tcW w:w="1435" w:type="dxa"/>
          </w:tcPr>
          <w:p w14:paraId="1B41EB44" w14:textId="77777777" w:rsidR="00591873" w:rsidRPr="00944DC4" w:rsidRDefault="00591873" w:rsidP="00C41E92">
            <w:pPr>
              <w:jc w:val="center"/>
              <w:rPr>
                <w:i/>
              </w:rPr>
            </w:pPr>
            <w:r w:rsidRPr="00944DC4">
              <w:rPr>
                <w:i/>
              </w:rPr>
              <w:t>SPCM</w:t>
            </w:r>
          </w:p>
          <w:p w14:paraId="4AEB4128" w14:textId="77777777" w:rsidR="00591873" w:rsidRPr="00944DC4" w:rsidRDefault="00591873" w:rsidP="00C41E92">
            <w:pPr>
              <w:jc w:val="center"/>
              <w:rPr>
                <w:i/>
              </w:rPr>
            </w:pPr>
            <w:r w:rsidRPr="00944DC4">
              <w:rPr>
                <w:i/>
              </w:rPr>
              <w:t>ENGL</w:t>
            </w:r>
          </w:p>
          <w:p w14:paraId="3E2F70E0" w14:textId="04C2D01B" w:rsidR="00591873" w:rsidRPr="00944DC4" w:rsidRDefault="00591873" w:rsidP="00C41E92">
            <w:pPr>
              <w:jc w:val="center"/>
              <w:rPr>
                <w:i/>
              </w:rPr>
            </w:pPr>
            <w:r w:rsidRPr="00944DC4">
              <w:rPr>
                <w:i/>
              </w:rPr>
              <w:t>SOC/ANTH</w:t>
            </w:r>
          </w:p>
          <w:p w14:paraId="3D0A16F2" w14:textId="77777777" w:rsidR="00591873" w:rsidRPr="00944DC4" w:rsidRDefault="00591873" w:rsidP="00C41E92">
            <w:pPr>
              <w:jc w:val="center"/>
              <w:rPr>
                <w:i/>
              </w:rPr>
            </w:pPr>
            <w:r w:rsidRPr="00944DC4">
              <w:rPr>
                <w:i/>
              </w:rPr>
              <w:t>HIST</w:t>
            </w:r>
          </w:p>
          <w:p w14:paraId="471F0606" w14:textId="77777777" w:rsidR="00591873" w:rsidRPr="00944DC4" w:rsidRDefault="00591873" w:rsidP="00C41E92">
            <w:pPr>
              <w:jc w:val="center"/>
              <w:rPr>
                <w:i/>
              </w:rPr>
            </w:pPr>
            <w:r w:rsidRPr="00944DC4">
              <w:rPr>
                <w:i/>
              </w:rPr>
              <w:t>POLS</w:t>
            </w:r>
          </w:p>
          <w:p w14:paraId="0C36F24B" w14:textId="77777777" w:rsidR="00591873" w:rsidRPr="00944DC4" w:rsidRDefault="00591873" w:rsidP="00C41E92">
            <w:pPr>
              <w:jc w:val="center"/>
              <w:rPr>
                <w:i/>
              </w:rPr>
            </w:pPr>
            <w:r w:rsidRPr="00944DC4">
              <w:rPr>
                <w:i/>
              </w:rPr>
              <w:t>POLS</w:t>
            </w:r>
          </w:p>
        </w:tc>
        <w:tc>
          <w:tcPr>
            <w:tcW w:w="990" w:type="dxa"/>
          </w:tcPr>
          <w:p w14:paraId="32F9E01E" w14:textId="77777777" w:rsidR="00591873" w:rsidRPr="00944DC4" w:rsidRDefault="00591873" w:rsidP="00C41E92">
            <w:pPr>
              <w:jc w:val="center"/>
              <w:rPr>
                <w:i/>
              </w:rPr>
            </w:pPr>
            <w:r w:rsidRPr="00944DC4">
              <w:rPr>
                <w:i/>
              </w:rPr>
              <w:t>XXX</w:t>
            </w:r>
          </w:p>
          <w:p w14:paraId="3717B391" w14:textId="77777777" w:rsidR="00591873" w:rsidRPr="00944DC4" w:rsidRDefault="00591873" w:rsidP="00C41E92">
            <w:pPr>
              <w:jc w:val="center"/>
              <w:rPr>
                <w:i/>
              </w:rPr>
            </w:pPr>
            <w:r w:rsidRPr="00944DC4">
              <w:rPr>
                <w:i/>
              </w:rPr>
              <w:t>XXX</w:t>
            </w:r>
          </w:p>
          <w:p w14:paraId="2350A542" w14:textId="77777777" w:rsidR="00591873" w:rsidRPr="00944DC4" w:rsidRDefault="00591873" w:rsidP="00C41E92">
            <w:pPr>
              <w:jc w:val="center"/>
              <w:rPr>
                <w:i/>
              </w:rPr>
            </w:pPr>
            <w:r w:rsidRPr="00944DC4">
              <w:rPr>
                <w:i/>
              </w:rPr>
              <w:t>XXX</w:t>
            </w:r>
          </w:p>
          <w:p w14:paraId="67E097CF" w14:textId="77777777" w:rsidR="00591873" w:rsidRPr="00944DC4" w:rsidRDefault="00591873" w:rsidP="00C41E92">
            <w:pPr>
              <w:jc w:val="center"/>
              <w:rPr>
                <w:i/>
              </w:rPr>
            </w:pPr>
            <w:r w:rsidRPr="00944DC4">
              <w:rPr>
                <w:i/>
              </w:rPr>
              <w:t>XXX</w:t>
            </w:r>
          </w:p>
          <w:p w14:paraId="2E2CE14D" w14:textId="77777777" w:rsidR="00591873" w:rsidRPr="00944DC4" w:rsidRDefault="00591873" w:rsidP="00C41E92">
            <w:pPr>
              <w:jc w:val="center"/>
              <w:rPr>
                <w:i/>
              </w:rPr>
            </w:pPr>
            <w:r w:rsidRPr="00944DC4">
              <w:rPr>
                <w:i/>
              </w:rPr>
              <w:t>440</w:t>
            </w:r>
          </w:p>
          <w:p w14:paraId="0ACC1F8B" w14:textId="77777777" w:rsidR="00591873" w:rsidRPr="00944DC4" w:rsidRDefault="00591873" w:rsidP="00C41E92">
            <w:pPr>
              <w:jc w:val="center"/>
              <w:rPr>
                <w:i/>
              </w:rPr>
            </w:pPr>
            <w:r w:rsidRPr="00944DC4">
              <w:rPr>
                <w:i/>
              </w:rPr>
              <w:t>456</w:t>
            </w:r>
          </w:p>
        </w:tc>
        <w:tc>
          <w:tcPr>
            <w:tcW w:w="7297" w:type="dxa"/>
            <w:gridSpan w:val="2"/>
          </w:tcPr>
          <w:p w14:paraId="53E2BF6F" w14:textId="77777777" w:rsidR="00591873" w:rsidRPr="00944DC4" w:rsidRDefault="00591873" w:rsidP="0010629F">
            <w:r w:rsidRPr="00944DC4">
              <w:t>Any 200 – 400 SPCM course</w:t>
            </w:r>
          </w:p>
          <w:p w14:paraId="3CD6D80C" w14:textId="77777777" w:rsidR="00591873" w:rsidRPr="00944DC4" w:rsidRDefault="00591873" w:rsidP="0010629F">
            <w:r w:rsidRPr="00944DC4">
              <w:t>Any non-American Literature course</w:t>
            </w:r>
          </w:p>
          <w:p w14:paraId="192B0C38" w14:textId="77777777" w:rsidR="00591873" w:rsidRPr="00944DC4" w:rsidRDefault="00591873" w:rsidP="0010629F">
            <w:r w:rsidRPr="00944DC4">
              <w:t>Any 300 – 400 Social Science</w:t>
            </w:r>
          </w:p>
          <w:p w14:paraId="23807B3D" w14:textId="77777777" w:rsidR="00591873" w:rsidRPr="00944DC4" w:rsidRDefault="00591873" w:rsidP="0010629F">
            <w:r w:rsidRPr="00944DC4">
              <w:t>Any 300 - 400 Social Science</w:t>
            </w:r>
          </w:p>
          <w:p w14:paraId="1304A429" w14:textId="77777777" w:rsidR="00591873" w:rsidRPr="00944DC4" w:rsidRDefault="00591873" w:rsidP="0010629F">
            <w:r w:rsidRPr="00944DC4">
              <w:t>Comparative Government (New course to DSU)</w:t>
            </w:r>
          </w:p>
          <w:p w14:paraId="341A79EF" w14:textId="77777777" w:rsidR="00591873" w:rsidRPr="00944DC4" w:rsidRDefault="00591873" w:rsidP="0010629F">
            <w:pPr>
              <w:rPr>
                <w:i/>
              </w:rPr>
            </w:pPr>
            <w:r w:rsidRPr="00944DC4">
              <w:t>International Political Economy (New course to DSU)</w:t>
            </w:r>
          </w:p>
        </w:tc>
        <w:tc>
          <w:tcPr>
            <w:tcW w:w="1164" w:type="dxa"/>
          </w:tcPr>
          <w:p w14:paraId="76C492C6" w14:textId="77777777" w:rsidR="00591873" w:rsidRPr="00944DC4" w:rsidRDefault="00591873" w:rsidP="0010629F">
            <w:pPr>
              <w:jc w:val="center"/>
            </w:pPr>
          </w:p>
          <w:p w14:paraId="6E3FA4AC" w14:textId="77777777" w:rsidR="00591873" w:rsidRPr="00944DC4" w:rsidRDefault="00591873" w:rsidP="0010629F">
            <w:pPr>
              <w:jc w:val="center"/>
            </w:pPr>
          </w:p>
          <w:p w14:paraId="1A9D464F" w14:textId="77777777" w:rsidR="00591873" w:rsidRPr="00944DC4" w:rsidRDefault="00591873" w:rsidP="0010629F">
            <w:pPr>
              <w:jc w:val="center"/>
            </w:pPr>
          </w:p>
        </w:tc>
      </w:tr>
      <w:tr w:rsidR="00591873" w:rsidRPr="00D74E28" w14:paraId="50AFA438" w14:textId="77777777" w:rsidTr="0010629F">
        <w:tc>
          <w:tcPr>
            <w:tcW w:w="9722" w:type="dxa"/>
            <w:gridSpan w:val="4"/>
          </w:tcPr>
          <w:p w14:paraId="55D70EAC" w14:textId="77777777" w:rsidR="00591873" w:rsidRPr="00944DC4" w:rsidRDefault="00591873" w:rsidP="0010629F">
            <w:r w:rsidRPr="00944DC4">
              <w:t>Cyber Leadership (All students)</w:t>
            </w:r>
          </w:p>
        </w:tc>
        <w:tc>
          <w:tcPr>
            <w:tcW w:w="1164" w:type="dxa"/>
          </w:tcPr>
          <w:p w14:paraId="365AB3C7" w14:textId="77777777" w:rsidR="00591873" w:rsidRPr="00944DC4" w:rsidRDefault="00591873" w:rsidP="0010629F">
            <w:pPr>
              <w:jc w:val="center"/>
            </w:pPr>
            <w:r w:rsidRPr="00944DC4">
              <w:t>12</w:t>
            </w:r>
          </w:p>
        </w:tc>
      </w:tr>
      <w:tr w:rsidR="00591873" w:rsidRPr="0016471F" w14:paraId="61B4415F" w14:textId="77777777" w:rsidTr="00B70CE5">
        <w:trPr>
          <w:trHeight w:val="1380"/>
        </w:trPr>
        <w:tc>
          <w:tcPr>
            <w:tcW w:w="1435" w:type="dxa"/>
          </w:tcPr>
          <w:p w14:paraId="7D3BEAC1" w14:textId="77777777" w:rsidR="00591873" w:rsidRPr="00944DC4" w:rsidRDefault="00591873" w:rsidP="00C41E92">
            <w:pPr>
              <w:jc w:val="center"/>
            </w:pPr>
            <w:r w:rsidRPr="00944DC4">
              <w:t>CLI/PHIL</w:t>
            </w:r>
          </w:p>
          <w:p w14:paraId="7EA9FC53" w14:textId="77777777" w:rsidR="00591873" w:rsidRPr="00944DC4" w:rsidRDefault="00591873" w:rsidP="00C41E92">
            <w:pPr>
              <w:jc w:val="center"/>
            </w:pPr>
            <w:r w:rsidRPr="00944DC4">
              <w:t>BADM</w:t>
            </w:r>
          </w:p>
          <w:p w14:paraId="5A41F310" w14:textId="77777777" w:rsidR="00591873" w:rsidRPr="00944DC4" w:rsidRDefault="00591873" w:rsidP="00C41E92">
            <w:pPr>
              <w:jc w:val="center"/>
            </w:pPr>
            <w:r w:rsidRPr="00944DC4">
              <w:t>CLI</w:t>
            </w:r>
          </w:p>
          <w:p w14:paraId="2F1690D8" w14:textId="77777777" w:rsidR="00591873" w:rsidRPr="00944DC4" w:rsidRDefault="00591873" w:rsidP="00C41E92">
            <w:pPr>
              <w:jc w:val="center"/>
            </w:pPr>
            <w:r w:rsidRPr="00944DC4">
              <w:t>HIST</w:t>
            </w:r>
          </w:p>
        </w:tc>
        <w:tc>
          <w:tcPr>
            <w:tcW w:w="990" w:type="dxa"/>
          </w:tcPr>
          <w:p w14:paraId="0FBF74C1" w14:textId="77777777" w:rsidR="00591873" w:rsidRPr="00944DC4" w:rsidRDefault="00591873" w:rsidP="00C41E92">
            <w:pPr>
              <w:jc w:val="center"/>
            </w:pPr>
            <w:r w:rsidRPr="00944DC4">
              <w:t>XXX</w:t>
            </w:r>
          </w:p>
          <w:p w14:paraId="3EEED220" w14:textId="77777777" w:rsidR="00591873" w:rsidRPr="00944DC4" w:rsidRDefault="00591873" w:rsidP="00C41E92">
            <w:pPr>
              <w:jc w:val="center"/>
            </w:pPr>
            <w:r w:rsidRPr="00944DC4">
              <w:t>360</w:t>
            </w:r>
          </w:p>
          <w:p w14:paraId="6AFFF070" w14:textId="77777777" w:rsidR="00591873" w:rsidRPr="00944DC4" w:rsidRDefault="00591873" w:rsidP="00C41E92">
            <w:pPr>
              <w:jc w:val="center"/>
            </w:pPr>
            <w:r w:rsidRPr="00944DC4">
              <w:t>410</w:t>
            </w:r>
          </w:p>
          <w:p w14:paraId="77B7D838" w14:textId="77777777" w:rsidR="00591873" w:rsidRPr="00944DC4" w:rsidRDefault="00591873" w:rsidP="00C41E92">
            <w:pPr>
              <w:jc w:val="center"/>
            </w:pPr>
            <w:r w:rsidRPr="00944DC4">
              <w:t>488</w:t>
            </w:r>
          </w:p>
        </w:tc>
        <w:tc>
          <w:tcPr>
            <w:tcW w:w="7297" w:type="dxa"/>
            <w:gridSpan w:val="2"/>
          </w:tcPr>
          <w:p w14:paraId="62EECCF6" w14:textId="77777777" w:rsidR="00591873" w:rsidRPr="00944DC4" w:rsidRDefault="00591873" w:rsidP="0010629F">
            <w:r w:rsidRPr="00944DC4">
              <w:t>Cyber-Ethics (new course to SDBoR)</w:t>
            </w:r>
          </w:p>
          <w:p w14:paraId="7E39D381" w14:textId="77777777" w:rsidR="00591873" w:rsidRPr="00944DC4" w:rsidRDefault="00591873" w:rsidP="0010629F">
            <w:r w:rsidRPr="00944DC4">
              <w:t xml:space="preserve">Organization and Management </w:t>
            </w:r>
          </w:p>
          <w:p w14:paraId="0B73E969" w14:textId="77777777" w:rsidR="00591873" w:rsidRPr="00944DC4" w:rsidRDefault="00591873" w:rsidP="0010629F">
            <w:r w:rsidRPr="00944DC4">
              <w:t xml:space="preserve">Cyber Leadership (New course to SDBoR) </w:t>
            </w:r>
          </w:p>
          <w:p w14:paraId="78CE2A32" w14:textId="77777777" w:rsidR="00591873" w:rsidRPr="00944DC4" w:rsidRDefault="00591873" w:rsidP="0010629F">
            <w:r w:rsidRPr="00944DC4">
              <w:t xml:space="preserve">Introduction to Grand Strategy </w:t>
            </w:r>
          </w:p>
        </w:tc>
        <w:tc>
          <w:tcPr>
            <w:tcW w:w="1164" w:type="dxa"/>
          </w:tcPr>
          <w:p w14:paraId="1835C431" w14:textId="77777777" w:rsidR="00591873" w:rsidRPr="00944DC4" w:rsidRDefault="00591873" w:rsidP="0010629F">
            <w:r w:rsidRPr="00944DC4">
              <w:t xml:space="preserve">  </w:t>
            </w:r>
          </w:p>
        </w:tc>
      </w:tr>
      <w:tr w:rsidR="00591873" w:rsidRPr="00226131" w14:paraId="2423FF1E" w14:textId="77777777" w:rsidTr="00B70CE5">
        <w:tc>
          <w:tcPr>
            <w:tcW w:w="1435" w:type="dxa"/>
          </w:tcPr>
          <w:p w14:paraId="5B3CD4D8" w14:textId="77777777" w:rsidR="00591873" w:rsidRPr="00944DC4" w:rsidRDefault="00591873" w:rsidP="0010629F">
            <w:r w:rsidRPr="00944DC4">
              <w:t xml:space="preserve">Internship </w:t>
            </w:r>
          </w:p>
        </w:tc>
        <w:tc>
          <w:tcPr>
            <w:tcW w:w="990" w:type="dxa"/>
          </w:tcPr>
          <w:p w14:paraId="47BE3B8F" w14:textId="77777777" w:rsidR="00591873" w:rsidRPr="00944DC4" w:rsidRDefault="00591873" w:rsidP="0010629F"/>
        </w:tc>
        <w:tc>
          <w:tcPr>
            <w:tcW w:w="7297" w:type="dxa"/>
            <w:gridSpan w:val="2"/>
          </w:tcPr>
          <w:p w14:paraId="67FFB5AA" w14:textId="77777777" w:rsidR="00591873" w:rsidRPr="00944DC4" w:rsidRDefault="00591873" w:rsidP="0010629F"/>
        </w:tc>
        <w:tc>
          <w:tcPr>
            <w:tcW w:w="1164" w:type="dxa"/>
          </w:tcPr>
          <w:p w14:paraId="57E916FE" w14:textId="77777777" w:rsidR="00591873" w:rsidRPr="00944DC4" w:rsidRDefault="00591873" w:rsidP="0010629F">
            <w:r w:rsidRPr="00944DC4">
              <w:t xml:space="preserve">          3</w:t>
            </w:r>
          </w:p>
        </w:tc>
      </w:tr>
      <w:tr w:rsidR="00591873" w:rsidRPr="00226131" w14:paraId="24676022" w14:textId="77777777" w:rsidTr="00B70CE5">
        <w:tc>
          <w:tcPr>
            <w:tcW w:w="1435" w:type="dxa"/>
            <w:tcBorders>
              <w:right w:val="single" w:sz="4" w:space="0" w:color="auto"/>
            </w:tcBorders>
          </w:tcPr>
          <w:p w14:paraId="13FEEA82" w14:textId="77777777" w:rsidR="00591873" w:rsidRPr="00944DC4" w:rsidRDefault="00591873" w:rsidP="0010629F">
            <w:r w:rsidRPr="00944DC4">
              <w:t>Electives</w:t>
            </w:r>
          </w:p>
        </w:tc>
        <w:tc>
          <w:tcPr>
            <w:tcW w:w="990" w:type="dxa"/>
            <w:tcBorders>
              <w:top w:val="single" w:sz="4" w:space="0" w:color="auto"/>
              <w:left w:val="single" w:sz="4" w:space="0" w:color="auto"/>
              <w:bottom w:val="single" w:sz="4" w:space="0" w:color="auto"/>
              <w:right w:val="single" w:sz="4" w:space="0" w:color="auto"/>
            </w:tcBorders>
          </w:tcPr>
          <w:p w14:paraId="35773114" w14:textId="77777777" w:rsidR="00591873" w:rsidRPr="00944DC4" w:rsidRDefault="00591873" w:rsidP="0010629F"/>
        </w:tc>
        <w:tc>
          <w:tcPr>
            <w:tcW w:w="7297" w:type="dxa"/>
            <w:gridSpan w:val="2"/>
          </w:tcPr>
          <w:p w14:paraId="38A29A6B" w14:textId="77777777" w:rsidR="00591873" w:rsidRPr="00944DC4" w:rsidRDefault="00591873" w:rsidP="0010629F"/>
        </w:tc>
        <w:tc>
          <w:tcPr>
            <w:tcW w:w="1164" w:type="dxa"/>
          </w:tcPr>
          <w:p w14:paraId="510ABFA8" w14:textId="77777777" w:rsidR="00591873" w:rsidRPr="00944DC4" w:rsidRDefault="00591873" w:rsidP="0010629F">
            <w:r w:rsidRPr="00944DC4">
              <w:t xml:space="preserve">        24   </w:t>
            </w:r>
          </w:p>
        </w:tc>
      </w:tr>
      <w:tr w:rsidR="00591873" w:rsidRPr="00226131" w14:paraId="537CC29E" w14:textId="77777777" w:rsidTr="00B70CE5">
        <w:tc>
          <w:tcPr>
            <w:tcW w:w="1435" w:type="dxa"/>
            <w:tcBorders>
              <w:right w:val="single" w:sz="4" w:space="0" w:color="auto"/>
            </w:tcBorders>
          </w:tcPr>
          <w:p w14:paraId="2CDFB27F" w14:textId="77777777" w:rsidR="00591873" w:rsidRPr="00CC7507" w:rsidRDefault="00591873" w:rsidP="0010629F">
            <w:pPr>
              <w:rPr>
                <w:b/>
              </w:rPr>
            </w:pPr>
            <w:r w:rsidRPr="00CC7507">
              <w:rPr>
                <w:b/>
              </w:rPr>
              <w:t>Total</w:t>
            </w:r>
          </w:p>
        </w:tc>
        <w:tc>
          <w:tcPr>
            <w:tcW w:w="990" w:type="dxa"/>
            <w:tcBorders>
              <w:top w:val="single" w:sz="4" w:space="0" w:color="auto"/>
              <w:left w:val="single" w:sz="4" w:space="0" w:color="auto"/>
              <w:bottom w:val="single" w:sz="4" w:space="0" w:color="auto"/>
              <w:right w:val="single" w:sz="4" w:space="0" w:color="auto"/>
            </w:tcBorders>
          </w:tcPr>
          <w:p w14:paraId="1CCF8A2E" w14:textId="77777777" w:rsidR="00591873" w:rsidRPr="00CC7507" w:rsidRDefault="00591873" w:rsidP="0010629F">
            <w:pPr>
              <w:rPr>
                <w:b/>
              </w:rPr>
            </w:pPr>
          </w:p>
        </w:tc>
        <w:tc>
          <w:tcPr>
            <w:tcW w:w="7297" w:type="dxa"/>
            <w:gridSpan w:val="2"/>
          </w:tcPr>
          <w:p w14:paraId="60F4CA98" w14:textId="77777777" w:rsidR="00591873" w:rsidRPr="00CC7507" w:rsidRDefault="00591873" w:rsidP="0010629F">
            <w:pPr>
              <w:rPr>
                <w:b/>
              </w:rPr>
            </w:pPr>
          </w:p>
        </w:tc>
        <w:tc>
          <w:tcPr>
            <w:tcW w:w="1164" w:type="dxa"/>
          </w:tcPr>
          <w:p w14:paraId="2A0D18CA" w14:textId="77777777" w:rsidR="00591873" w:rsidRPr="00CC7507" w:rsidRDefault="00591873" w:rsidP="0010629F">
            <w:pPr>
              <w:rPr>
                <w:b/>
              </w:rPr>
            </w:pPr>
            <w:r w:rsidRPr="00CC7507">
              <w:rPr>
                <w:b/>
              </w:rPr>
              <w:t xml:space="preserve">      120</w:t>
            </w:r>
          </w:p>
        </w:tc>
      </w:tr>
    </w:tbl>
    <w:p w14:paraId="0F34156B" w14:textId="77777777" w:rsidR="00B74F90" w:rsidRDefault="00B74F90" w:rsidP="004F72E5">
      <w:pPr>
        <w:tabs>
          <w:tab w:val="center" w:pos="5400"/>
        </w:tabs>
        <w:suppressAutoHyphens/>
        <w:jc w:val="both"/>
        <w:rPr>
          <w:spacing w:val="-2"/>
        </w:rPr>
      </w:pPr>
    </w:p>
    <w:p w14:paraId="02A887F9" w14:textId="3CFC095B" w:rsidR="00B74F90" w:rsidRDefault="00B74F90" w:rsidP="005D3A16">
      <w:pPr>
        <w:tabs>
          <w:tab w:val="center" w:pos="5400"/>
        </w:tabs>
        <w:suppressAutoHyphens/>
        <w:jc w:val="both"/>
        <w:rPr>
          <w:spacing w:val="-2"/>
        </w:rPr>
      </w:pPr>
    </w:p>
    <w:sectPr w:rsidR="00B74F90" w:rsidSect="00C40FE9">
      <w:headerReference w:type="even" r:id="rId13"/>
      <w:headerReference w:type="default" r:id="rId14"/>
      <w:footerReference w:type="default" r:id="rId15"/>
      <w:headerReference w:type="first" r:id="rId16"/>
      <w:pgSz w:w="12240" w:h="15840" w:code="1"/>
      <w:pgMar w:top="1008"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65D7" w14:textId="77777777" w:rsidR="009C5E56" w:rsidRDefault="009C5E56" w:rsidP="00193C86">
      <w:r>
        <w:separator/>
      </w:r>
    </w:p>
  </w:endnote>
  <w:endnote w:type="continuationSeparator" w:id="0">
    <w:p w14:paraId="1EB94C2B" w14:textId="77777777" w:rsidR="009C5E56" w:rsidRDefault="009C5E5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D87F" w14:textId="77777777" w:rsidR="003A6D21" w:rsidRDefault="003A6D21" w:rsidP="00D45CE1">
    <w:pPr>
      <w:pStyle w:val="Footer"/>
      <w:jc w:val="center"/>
      <w:rPr>
        <w:i/>
      </w:rPr>
    </w:pPr>
  </w:p>
  <w:p w14:paraId="08105AF4" w14:textId="77777777" w:rsidR="003A6D21" w:rsidRPr="00963528" w:rsidRDefault="003A6D21" w:rsidP="00D45CE1">
    <w:pPr>
      <w:pStyle w:val="Footer"/>
      <w:jc w:val="center"/>
      <w:rPr>
        <w:i/>
      </w:rPr>
    </w:pPr>
    <w:r w:rsidRPr="00963528">
      <w:rPr>
        <w:i/>
      </w:rPr>
      <w:t xml:space="preserve">Program Forms, Intent to Plan for a New Program (last revised </w:t>
    </w:r>
    <w:r>
      <w:rPr>
        <w:i/>
      </w:rPr>
      <w:t>08</w:t>
    </w:r>
    <w:r w:rsidRPr="00963528">
      <w:rPr>
        <w:i/>
      </w:rPr>
      <w:t>/2016)</w:t>
    </w:r>
  </w:p>
  <w:p w14:paraId="767DFBCF" w14:textId="77777777" w:rsidR="003A6D21" w:rsidRPr="00963528" w:rsidRDefault="003A6D21" w:rsidP="00D45CE1">
    <w:pPr>
      <w:pStyle w:val="Footer"/>
      <w:jc w:val="center"/>
      <w:rPr>
        <w:i/>
      </w:rPr>
    </w:pPr>
  </w:p>
  <w:p w14:paraId="5A3224BE" w14:textId="13651FC2" w:rsidR="003A6D21" w:rsidRPr="00963528" w:rsidRDefault="003A6D21"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27006C">
          <w:rPr>
            <w:bCs/>
            <w:noProof/>
          </w:rPr>
          <w:t>11</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27006C">
          <w:rPr>
            <w:bCs/>
            <w:noProof/>
          </w:rPr>
          <w:t>11</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186B" w14:textId="77777777" w:rsidR="009C5E56" w:rsidRDefault="009C5E56" w:rsidP="00193C86">
      <w:r>
        <w:separator/>
      </w:r>
    </w:p>
  </w:footnote>
  <w:footnote w:type="continuationSeparator" w:id="0">
    <w:p w14:paraId="01873C9A" w14:textId="77777777" w:rsidR="009C5E56" w:rsidRDefault="009C5E56" w:rsidP="00193C86">
      <w:r>
        <w:continuationSeparator/>
      </w:r>
    </w:p>
  </w:footnote>
  <w:footnote w:id="1">
    <w:p w14:paraId="7AFE398B" w14:textId="7357D1D4" w:rsidR="003A6D21" w:rsidRDefault="003A6D21">
      <w:pPr>
        <w:pStyle w:val="FootnoteText"/>
      </w:pPr>
      <w:r>
        <w:rPr>
          <w:rStyle w:val="FootnoteReference"/>
        </w:rPr>
        <w:footnoteRef/>
      </w:r>
      <w:r>
        <w:t xml:space="preserve"> Our discussions have included the Chief Information Officer for East River Electric, the Chief Information Security Manager for Applied Materials, current and former officials of the Defense Intelligence Agency to include the former Deputy Director, the former Chief Information Officer (or G-6) of the United States Army, former counter-terrorism staff members of President George W. Bush’s National Security Council who is now actively involved in establishing the commercial framework for the “Hyper Loop” transportation network, and current senior leadership of FBI cyber security investigations office.  Many of these people have agreed to support this program by serving on an advisory board, in the event the Board approves of the final degree program.</w:t>
      </w:r>
    </w:p>
  </w:footnote>
  <w:footnote w:id="2">
    <w:p w14:paraId="42044785" w14:textId="5092790B" w:rsidR="003A6D21" w:rsidRDefault="003A6D21">
      <w:pPr>
        <w:pStyle w:val="FootnoteText"/>
      </w:pPr>
      <w:r>
        <w:rPr>
          <w:rStyle w:val="FootnoteReference"/>
        </w:rPr>
        <w:footnoteRef/>
      </w:r>
      <w:r>
        <w:t xml:space="preserve"> Bureau of Labor Statistics, US Department of Labor, </w:t>
      </w:r>
      <w:r w:rsidRPr="003A6D21">
        <w:rPr>
          <w:i/>
        </w:rPr>
        <w:t>Occupational Outlook Handbook</w:t>
      </w:r>
      <w:r>
        <w:t xml:space="preserve">, Information Security Analysts, on the Internet at </w:t>
      </w:r>
      <w:hyperlink r:id="rId1" w:tgtFrame="_new" w:history="1">
        <w:r w:rsidRPr="003A6D21">
          <w:rPr>
            <w:rStyle w:val="Hyperlink"/>
          </w:rPr>
          <w:t>https://www.bls.gov/ooh/computer-and-information-technology/information-security-analysts.htm</w:t>
        </w:r>
      </w:hyperlink>
      <w:r w:rsidRPr="003A6D21">
        <w:t> (visited </w:t>
      </w:r>
      <w:r w:rsidRPr="003A6D21">
        <w:rPr>
          <w:iCs/>
        </w:rPr>
        <w:t>November 28, 2017</w:t>
      </w:r>
      <w:r w:rsidRPr="003A6D21">
        <w:t>).</w:t>
      </w:r>
    </w:p>
  </w:footnote>
  <w:footnote w:id="3">
    <w:p w14:paraId="7E1B133B" w14:textId="5CCDCF69" w:rsidR="003A6D21" w:rsidRPr="003A6D21" w:rsidRDefault="003A6D21">
      <w:pPr>
        <w:pStyle w:val="FootnoteText"/>
      </w:pPr>
      <w:r w:rsidRPr="003A6D21">
        <w:rPr>
          <w:rStyle w:val="FootnoteReference"/>
        </w:rPr>
        <w:footnoteRef/>
      </w:r>
      <w:r w:rsidRPr="003A6D21">
        <w:t xml:space="preserve"> </w:t>
      </w:r>
      <w:r w:rsidR="00516DC8">
        <w:t xml:space="preserve">Projections Central – State Occupational Projections, Short Term Occupational Projections, South Dakota, Information Security Analysts, on the Internet at </w:t>
      </w:r>
      <w:hyperlink r:id="rId2" w:history="1">
        <w:r w:rsidR="00516DC8" w:rsidRPr="00BF4B68">
          <w:rPr>
            <w:rStyle w:val="Hyperlink"/>
          </w:rPr>
          <w:t>http://www.projectionscentral.com/Projections/ShortTerm</w:t>
        </w:r>
      </w:hyperlink>
      <w:r w:rsidR="00516DC8">
        <w:t xml:space="preserve"> (visited January 23, 2018).</w:t>
      </w:r>
    </w:p>
  </w:footnote>
  <w:footnote w:id="4">
    <w:p w14:paraId="24DD1A80" w14:textId="22893477" w:rsidR="003A6D21" w:rsidRDefault="003A6D21">
      <w:pPr>
        <w:pStyle w:val="FootnoteText"/>
      </w:pPr>
      <w:r>
        <w:rPr>
          <w:rStyle w:val="FootnoteReference"/>
        </w:rPr>
        <w:footnoteRef/>
      </w:r>
      <w:r>
        <w:t xml:space="preserve"> South Dakota Board of Regents, Graduate Placement Dashboard.  </w:t>
      </w:r>
      <w:hyperlink r:id="rId3" w:history="1">
        <w:r w:rsidRPr="00730402">
          <w:rPr>
            <w:rStyle w:val="Hyperlink"/>
          </w:rPr>
          <w:t>https://www.sdbor.edu/dashboards/Pages/GraduatePlacement.aspx</w:t>
        </w:r>
      </w:hyperlink>
      <w:r>
        <w:t xml:space="preserve"> (visited December 22, 2017.)</w:t>
      </w:r>
    </w:p>
  </w:footnote>
  <w:footnote w:id="5">
    <w:p w14:paraId="1BF2C917" w14:textId="6083E955" w:rsidR="003A6D21" w:rsidRPr="00462192" w:rsidRDefault="003A6D21">
      <w:pPr>
        <w:pStyle w:val="FootnoteText"/>
      </w:pPr>
      <w:r w:rsidRPr="00462192">
        <w:rPr>
          <w:rStyle w:val="FootnoteReference"/>
        </w:rPr>
        <w:footnoteRef/>
      </w:r>
      <w:r w:rsidRPr="00462192">
        <w:t xml:space="preserve"> Bureau of Labor Statistics, U.S. Department of Labor, Occupational Outlook Handbook, Infromation Security Analysts, on the Internet at:  </w:t>
      </w:r>
      <w:hyperlink r:id="rId4" w:anchor="15-0000" w:history="1">
        <w:r w:rsidRPr="00462192">
          <w:rPr>
            <w:rStyle w:val="Hyperlink"/>
          </w:rPr>
          <w:t>https://www.bls.gov/oes/current/oes_sd.htm#15-0000</w:t>
        </w:r>
      </w:hyperlink>
      <w:r w:rsidRPr="00462192">
        <w:t xml:space="preserve"> (visited November 28, 2017). </w:t>
      </w:r>
    </w:p>
  </w:footnote>
  <w:footnote w:id="6">
    <w:p w14:paraId="20D824E0" w14:textId="0B53E26A" w:rsidR="003A6D21" w:rsidRPr="00462192" w:rsidRDefault="003A6D21">
      <w:pPr>
        <w:pStyle w:val="FootnoteText"/>
      </w:pPr>
      <w:r w:rsidRPr="00462192">
        <w:rPr>
          <w:rStyle w:val="FootnoteReference"/>
        </w:rPr>
        <w:footnoteRef/>
      </w:r>
      <w:r w:rsidRPr="00462192">
        <w:t xml:space="preserve"> Bureau of Labor Statistics, U. S. Department of Labor, Occupational Outlook Handbook, Occupational Employment and Wages, May 2016. Bureau of Labor Statistics, U.S. Department of Labor, Occupational Outlook Handbook, Infromation Security Analysts, on the Internet (visited November 28, 2017)</w:t>
      </w:r>
    </w:p>
  </w:footnote>
  <w:footnote w:id="7">
    <w:p w14:paraId="6FBDBD96" w14:textId="51E81516" w:rsidR="003A6D21" w:rsidRPr="00462192" w:rsidRDefault="003A6D21">
      <w:pPr>
        <w:pStyle w:val="FootnoteText"/>
      </w:pPr>
      <w:r w:rsidRPr="00462192">
        <w:rPr>
          <w:rStyle w:val="FootnoteReference"/>
        </w:rPr>
        <w:footnoteRef/>
      </w:r>
      <w:r w:rsidRPr="00462192">
        <w:t xml:space="preserve"> Bureau of Labor Statistics, U.S. Department of Labor, Occupational Outlook Handbook, Infromation Security Analysts, on the Internet at </w:t>
      </w:r>
      <w:hyperlink r:id="rId5" w:history="1">
        <w:r w:rsidRPr="00462192">
          <w:rPr>
            <w:rStyle w:val="Hyperlink"/>
          </w:rPr>
          <w:t>https://www.bls.gov/oes/current/oes151122.htm</w:t>
        </w:r>
      </w:hyperlink>
      <w:r w:rsidRPr="00462192">
        <w:t xml:space="preserve"> (visited November 28, 2017).</w:t>
      </w:r>
    </w:p>
  </w:footnote>
  <w:footnote w:id="8">
    <w:p w14:paraId="5D1F06C5" w14:textId="77777777" w:rsidR="003A6D21" w:rsidRPr="00876A06" w:rsidRDefault="003A6D21">
      <w:pPr>
        <w:pStyle w:val="FootnoteText"/>
      </w:pPr>
      <w:r w:rsidRPr="00462192">
        <w:rPr>
          <w:rStyle w:val="FootnoteReference"/>
        </w:rPr>
        <w:footnoteRef/>
      </w:r>
      <w:r w:rsidRPr="00462192">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6" w:history="1">
        <w:r w:rsidRPr="00462192">
          <w:rPr>
            <w:rStyle w:val="Hyperlink"/>
          </w:rPr>
          <w:t>https://www.sdbor.edu/the-board/agendaitems/Documents/2014/October/16_BOR1014.pdf</w:t>
        </w:r>
      </w:hyperlink>
      <w:r w:rsidRPr="00462192">
        <w:t>.</w:t>
      </w:r>
    </w:p>
  </w:footnote>
  <w:footnote w:id="9">
    <w:p w14:paraId="0A53A756" w14:textId="77777777" w:rsidR="003A6D21" w:rsidRDefault="003A6D21">
      <w:pPr>
        <w:pStyle w:val="FootnoteText"/>
      </w:pPr>
      <w:r>
        <w:rPr>
          <w:rStyle w:val="FootnoteReference"/>
        </w:rPr>
        <w:footnoteRef/>
      </w:r>
      <w:r>
        <w:t xml:space="preserve"> Lists of e</w:t>
      </w:r>
      <w:r w:rsidRPr="00D85CB4">
        <w:t xml:space="preserve">xisting </w:t>
      </w:r>
      <w:r>
        <w:t xml:space="preserve">system </w:t>
      </w:r>
      <w:r w:rsidRPr="00D85CB4">
        <w:t xml:space="preserve">programs </w:t>
      </w:r>
      <w:r>
        <w:t xml:space="preserve">are available through </w:t>
      </w:r>
      <w:r w:rsidRPr="00D85CB4">
        <w:t xml:space="preserve">university websites and the RIS Reporting: Academic Reports database available from </w:t>
      </w:r>
      <w:hyperlink r:id="rId7" w:history="1">
        <w:r w:rsidRPr="00D85CB4">
          <w:rPr>
            <w:rStyle w:val="Hyperlink"/>
          </w:rPr>
          <w:t>http://apps.sdbor.edu/ris-reporting/AcademicProgramReports.htm</w:t>
        </w:r>
      </w:hyperlink>
      <w:r w:rsidRPr="00D85CB4">
        <w:t>.</w:t>
      </w:r>
    </w:p>
  </w:footnote>
  <w:footnote w:id="10">
    <w:p w14:paraId="464733B5" w14:textId="77777777" w:rsidR="003A6D21" w:rsidRDefault="003A6D21">
      <w:pPr>
        <w:pStyle w:val="FootnoteText"/>
      </w:pPr>
      <w:r>
        <w:rPr>
          <w:rStyle w:val="FootnoteReference"/>
        </w:rPr>
        <w:footnoteRef/>
      </w:r>
      <w:r>
        <w:t xml:space="preserve"> </w:t>
      </w:r>
      <w:r w:rsidRPr="00D85CB4">
        <w:t>This question addresses opportunities available through Minnesota Reciprocity</w:t>
      </w:r>
      <w:r>
        <w:t xml:space="preserve"> and WICHE programs such as the </w:t>
      </w:r>
      <w:r w:rsidRPr="00D85CB4">
        <w:t>Western Undergraduate Exchange</w:t>
      </w:r>
      <w:r>
        <w:t xml:space="preserve"> and</w:t>
      </w:r>
      <w:r w:rsidRPr="00D85CB4">
        <w:t xml:space="preserve"> </w:t>
      </w:r>
      <w:r>
        <w:t>Western Regional Graduate Program</w:t>
      </w:r>
      <w:r w:rsidRPr="00D85CB4">
        <w:t xml:space="preserve"> in adjacent states. List only programs at the same degree level as the proposed program. For example, if the proposed program is a baccalaureate major, then list only related baccalaureate majors in the other states and do not include associate or graduate programs.</w:t>
      </w:r>
      <w:r>
        <w:t xml:space="preserve">   </w:t>
      </w:r>
    </w:p>
  </w:footnote>
  <w:footnote w:id="11">
    <w:p w14:paraId="349779B3" w14:textId="77777777" w:rsidR="003A6D21" w:rsidRDefault="003A6D21">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12">
    <w:p w14:paraId="3224A4CA" w14:textId="77777777" w:rsidR="003A6D21" w:rsidRDefault="003A6D21">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 w:id="13">
    <w:p w14:paraId="0440E6F9" w14:textId="6C10B3FF" w:rsidR="003A6D21" w:rsidRDefault="003A6D21">
      <w:pPr>
        <w:pStyle w:val="FootnoteText"/>
      </w:pPr>
      <w:r>
        <w:rPr>
          <w:rStyle w:val="FootnoteReference"/>
        </w:rPr>
        <w:footnoteRef/>
      </w:r>
      <w:r>
        <w:t xml:space="preserve"> Full program details can be found here:  </w:t>
      </w:r>
      <w:r w:rsidRPr="00B74F90">
        <w:t>http://erau.edu/degrees/bachelor/global-security-intelligence-studies/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5293" w14:textId="7ABF97A0" w:rsidR="003A6D21" w:rsidRDefault="003A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27BF" w14:textId="2328C6CB" w:rsidR="003A6D21" w:rsidRDefault="003A6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0956" w14:textId="038404FA" w:rsidR="003A6D21" w:rsidRDefault="003A6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A73"/>
    <w:multiLevelType w:val="hybridMultilevel"/>
    <w:tmpl w:val="5958D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3CA0"/>
    <w:multiLevelType w:val="hybridMultilevel"/>
    <w:tmpl w:val="0DAAA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37666"/>
    <w:multiLevelType w:val="hybridMultilevel"/>
    <w:tmpl w:val="0C3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52599"/>
    <w:multiLevelType w:val="hybridMultilevel"/>
    <w:tmpl w:val="2B7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015E6"/>
    <w:multiLevelType w:val="multilevel"/>
    <w:tmpl w:val="A250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6221E"/>
    <w:multiLevelType w:val="hybridMultilevel"/>
    <w:tmpl w:val="8F72A362"/>
    <w:lvl w:ilvl="0" w:tplc="04090001">
      <w:start w:val="1"/>
      <w:numFmt w:val="bullet"/>
      <w:lvlText w:val=""/>
      <w:lvlJc w:val="left"/>
      <w:pPr>
        <w:ind w:left="720" w:hanging="360"/>
      </w:pPr>
      <w:rPr>
        <w:rFonts w:ascii="Symbol" w:hAnsi="Symbol" w:hint="default"/>
      </w:rPr>
    </w:lvl>
    <w:lvl w:ilvl="1" w:tplc="63E6E2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10"/>
  </w:num>
  <w:num w:numId="6">
    <w:abstractNumId w:val="3"/>
  </w:num>
  <w:num w:numId="7">
    <w:abstractNumId w:val="11"/>
  </w:num>
  <w:num w:numId="8">
    <w:abstractNumId w:val="9"/>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0BFC"/>
    <w:rsid w:val="00001008"/>
    <w:rsid w:val="00002DE1"/>
    <w:rsid w:val="00004362"/>
    <w:rsid w:val="00006BCE"/>
    <w:rsid w:val="0002021E"/>
    <w:rsid w:val="00023ABE"/>
    <w:rsid w:val="00024FF5"/>
    <w:rsid w:val="0002584B"/>
    <w:rsid w:val="0003723F"/>
    <w:rsid w:val="0004388D"/>
    <w:rsid w:val="00051AFE"/>
    <w:rsid w:val="00057754"/>
    <w:rsid w:val="00063B44"/>
    <w:rsid w:val="00064E12"/>
    <w:rsid w:val="00071361"/>
    <w:rsid w:val="000736CF"/>
    <w:rsid w:val="00074FAB"/>
    <w:rsid w:val="00082521"/>
    <w:rsid w:val="000A1046"/>
    <w:rsid w:val="000B6EC4"/>
    <w:rsid w:val="000B70D5"/>
    <w:rsid w:val="000C7E66"/>
    <w:rsid w:val="000D2EF4"/>
    <w:rsid w:val="000D70AA"/>
    <w:rsid w:val="000E1666"/>
    <w:rsid w:val="000E2A62"/>
    <w:rsid w:val="000F2BE6"/>
    <w:rsid w:val="000F44F6"/>
    <w:rsid w:val="000F46BA"/>
    <w:rsid w:val="001003A7"/>
    <w:rsid w:val="001011D4"/>
    <w:rsid w:val="001031B7"/>
    <w:rsid w:val="00105E94"/>
    <w:rsid w:val="0010629F"/>
    <w:rsid w:val="00106E2C"/>
    <w:rsid w:val="00107FB4"/>
    <w:rsid w:val="00110C04"/>
    <w:rsid w:val="00130A15"/>
    <w:rsid w:val="0013450C"/>
    <w:rsid w:val="00142F19"/>
    <w:rsid w:val="00155A55"/>
    <w:rsid w:val="001633E2"/>
    <w:rsid w:val="00167FBB"/>
    <w:rsid w:val="0017130A"/>
    <w:rsid w:val="001810A9"/>
    <w:rsid w:val="0018503F"/>
    <w:rsid w:val="00187FB9"/>
    <w:rsid w:val="00191D34"/>
    <w:rsid w:val="00193132"/>
    <w:rsid w:val="00193C86"/>
    <w:rsid w:val="00194A20"/>
    <w:rsid w:val="00195E01"/>
    <w:rsid w:val="00195F72"/>
    <w:rsid w:val="00196F0A"/>
    <w:rsid w:val="001A3831"/>
    <w:rsid w:val="001A543E"/>
    <w:rsid w:val="001A7D24"/>
    <w:rsid w:val="001B0006"/>
    <w:rsid w:val="001B2774"/>
    <w:rsid w:val="001B6F8E"/>
    <w:rsid w:val="001B70FE"/>
    <w:rsid w:val="001C001E"/>
    <w:rsid w:val="001C4707"/>
    <w:rsid w:val="001D1169"/>
    <w:rsid w:val="001D1300"/>
    <w:rsid w:val="001D4E2F"/>
    <w:rsid w:val="001D5137"/>
    <w:rsid w:val="001E1265"/>
    <w:rsid w:val="001E2F13"/>
    <w:rsid w:val="001E4443"/>
    <w:rsid w:val="001E56F6"/>
    <w:rsid w:val="001F25C6"/>
    <w:rsid w:val="001F31B6"/>
    <w:rsid w:val="001F4FF4"/>
    <w:rsid w:val="00201E65"/>
    <w:rsid w:val="002022EA"/>
    <w:rsid w:val="0020498D"/>
    <w:rsid w:val="0020651E"/>
    <w:rsid w:val="00216B07"/>
    <w:rsid w:val="00217036"/>
    <w:rsid w:val="00231663"/>
    <w:rsid w:val="00233869"/>
    <w:rsid w:val="002366CF"/>
    <w:rsid w:val="0024473C"/>
    <w:rsid w:val="00246374"/>
    <w:rsid w:val="0024750B"/>
    <w:rsid w:val="00247E66"/>
    <w:rsid w:val="00251EEF"/>
    <w:rsid w:val="002538F2"/>
    <w:rsid w:val="00256E3E"/>
    <w:rsid w:val="00260CDE"/>
    <w:rsid w:val="00265047"/>
    <w:rsid w:val="00265C64"/>
    <w:rsid w:val="0027006C"/>
    <w:rsid w:val="00285247"/>
    <w:rsid w:val="002A1578"/>
    <w:rsid w:val="002E67ED"/>
    <w:rsid w:val="00303803"/>
    <w:rsid w:val="00311B0F"/>
    <w:rsid w:val="00311BB3"/>
    <w:rsid w:val="0031645E"/>
    <w:rsid w:val="003226DF"/>
    <w:rsid w:val="0032349F"/>
    <w:rsid w:val="00324421"/>
    <w:rsid w:val="003248B2"/>
    <w:rsid w:val="0032677B"/>
    <w:rsid w:val="00330231"/>
    <w:rsid w:val="003359F8"/>
    <w:rsid w:val="003363D3"/>
    <w:rsid w:val="003365BD"/>
    <w:rsid w:val="00337997"/>
    <w:rsid w:val="00340E41"/>
    <w:rsid w:val="00364B43"/>
    <w:rsid w:val="00365499"/>
    <w:rsid w:val="003657B8"/>
    <w:rsid w:val="0036616D"/>
    <w:rsid w:val="00366C44"/>
    <w:rsid w:val="00374F90"/>
    <w:rsid w:val="00377961"/>
    <w:rsid w:val="00384BB8"/>
    <w:rsid w:val="00395246"/>
    <w:rsid w:val="00397331"/>
    <w:rsid w:val="00397786"/>
    <w:rsid w:val="003A2046"/>
    <w:rsid w:val="003A3B9F"/>
    <w:rsid w:val="003A6D21"/>
    <w:rsid w:val="003B56D3"/>
    <w:rsid w:val="003C0ABE"/>
    <w:rsid w:val="003C424A"/>
    <w:rsid w:val="003C4A5D"/>
    <w:rsid w:val="003D1E59"/>
    <w:rsid w:val="003E281E"/>
    <w:rsid w:val="003E69F8"/>
    <w:rsid w:val="003F1F5E"/>
    <w:rsid w:val="003F2489"/>
    <w:rsid w:val="003F50A4"/>
    <w:rsid w:val="003F5A95"/>
    <w:rsid w:val="00403227"/>
    <w:rsid w:val="00405797"/>
    <w:rsid w:val="004067C3"/>
    <w:rsid w:val="00411B07"/>
    <w:rsid w:val="00414146"/>
    <w:rsid w:val="00417375"/>
    <w:rsid w:val="00432C7A"/>
    <w:rsid w:val="00434733"/>
    <w:rsid w:val="004408F2"/>
    <w:rsid w:val="0045225A"/>
    <w:rsid w:val="00454BAB"/>
    <w:rsid w:val="00455016"/>
    <w:rsid w:val="004556C9"/>
    <w:rsid w:val="00462192"/>
    <w:rsid w:val="00466053"/>
    <w:rsid w:val="00466A55"/>
    <w:rsid w:val="00467474"/>
    <w:rsid w:val="00470758"/>
    <w:rsid w:val="004735F7"/>
    <w:rsid w:val="0047578C"/>
    <w:rsid w:val="0047602B"/>
    <w:rsid w:val="00476AEC"/>
    <w:rsid w:val="00480B8C"/>
    <w:rsid w:val="00482868"/>
    <w:rsid w:val="0048543A"/>
    <w:rsid w:val="004A013E"/>
    <w:rsid w:val="004A20B8"/>
    <w:rsid w:val="004A43CA"/>
    <w:rsid w:val="004A5B21"/>
    <w:rsid w:val="004B0771"/>
    <w:rsid w:val="004B7303"/>
    <w:rsid w:val="004C4A61"/>
    <w:rsid w:val="004C66E8"/>
    <w:rsid w:val="004C6846"/>
    <w:rsid w:val="004D522C"/>
    <w:rsid w:val="004D79D3"/>
    <w:rsid w:val="004E2E84"/>
    <w:rsid w:val="004E3E4A"/>
    <w:rsid w:val="004F72E5"/>
    <w:rsid w:val="00504787"/>
    <w:rsid w:val="00507CC2"/>
    <w:rsid w:val="00516DC8"/>
    <w:rsid w:val="005221C3"/>
    <w:rsid w:val="005255A2"/>
    <w:rsid w:val="00527759"/>
    <w:rsid w:val="00527A09"/>
    <w:rsid w:val="00530476"/>
    <w:rsid w:val="00534C44"/>
    <w:rsid w:val="005379CF"/>
    <w:rsid w:val="00541DC2"/>
    <w:rsid w:val="00543F7B"/>
    <w:rsid w:val="00544160"/>
    <w:rsid w:val="00547EA4"/>
    <w:rsid w:val="00555023"/>
    <w:rsid w:val="00556B9B"/>
    <w:rsid w:val="005627DC"/>
    <w:rsid w:val="005630A5"/>
    <w:rsid w:val="00563643"/>
    <w:rsid w:val="005646F3"/>
    <w:rsid w:val="00573016"/>
    <w:rsid w:val="00576791"/>
    <w:rsid w:val="00585BF6"/>
    <w:rsid w:val="00591873"/>
    <w:rsid w:val="00592CAA"/>
    <w:rsid w:val="005947A5"/>
    <w:rsid w:val="005A1194"/>
    <w:rsid w:val="005B675F"/>
    <w:rsid w:val="005B7815"/>
    <w:rsid w:val="005D0376"/>
    <w:rsid w:val="005D3A16"/>
    <w:rsid w:val="005E37FC"/>
    <w:rsid w:val="005E3D49"/>
    <w:rsid w:val="00600754"/>
    <w:rsid w:val="00600D89"/>
    <w:rsid w:val="006011B0"/>
    <w:rsid w:val="006030FE"/>
    <w:rsid w:val="00605B11"/>
    <w:rsid w:val="0060661E"/>
    <w:rsid w:val="00607D18"/>
    <w:rsid w:val="00627B05"/>
    <w:rsid w:val="00630F9B"/>
    <w:rsid w:val="00631890"/>
    <w:rsid w:val="006362A0"/>
    <w:rsid w:val="00647B8D"/>
    <w:rsid w:val="00656014"/>
    <w:rsid w:val="00670F79"/>
    <w:rsid w:val="00681937"/>
    <w:rsid w:val="00691BF5"/>
    <w:rsid w:val="00692D74"/>
    <w:rsid w:val="006931C3"/>
    <w:rsid w:val="00694EFB"/>
    <w:rsid w:val="00696946"/>
    <w:rsid w:val="006B049F"/>
    <w:rsid w:val="006B3772"/>
    <w:rsid w:val="006B62A0"/>
    <w:rsid w:val="006C3B0A"/>
    <w:rsid w:val="006C73F2"/>
    <w:rsid w:val="006D4E72"/>
    <w:rsid w:val="006D708F"/>
    <w:rsid w:val="006F3D64"/>
    <w:rsid w:val="006F624A"/>
    <w:rsid w:val="00700DE1"/>
    <w:rsid w:val="00702513"/>
    <w:rsid w:val="007045FD"/>
    <w:rsid w:val="007279D5"/>
    <w:rsid w:val="00727DC0"/>
    <w:rsid w:val="007320BD"/>
    <w:rsid w:val="007463F2"/>
    <w:rsid w:val="00753284"/>
    <w:rsid w:val="00760C94"/>
    <w:rsid w:val="0076192F"/>
    <w:rsid w:val="00775FFE"/>
    <w:rsid w:val="00776E80"/>
    <w:rsid w:val="00780450"/>
    <w:rsid w:val="00785DE2"/>
    <w:rsid w:val="007875C4"/>
    <w:rsid w:val="00791AA0"/>
    <w:rsid w:val="00795246"/>
    <w:rsid w:val="007A0FB1"/>
    <w:rsid w:val="007A152B"/>
    <w:rsid w:val="007A4C65"/>
    <w:rsid w:val="007B794B"/>
    <w:rsid w:val="007C7DC8"/>
    <w:rsid w:val="007E1D2D"/>
    <w:rsid w:val="007E5493"/>
    <w:rsid w:val="007E6E7D"/>
    <w:rsid w:val="007F54DA"/>
    <w:rsid w:val="00802589"/>
    <w:rsid w:val="00804538"/>
    <w:rsid w:val="008074EE"/>
    <w:rsid w:val="00811AB8"/>
    <w:rsid w:val="00812B74"/>
    <w:rsid w:val="00824053"/>
    <w:rsid w:val="00826C01"/>
    <w:rsid w:val="008279C6"/>
    <w:rsid w:val="00841CEC"/>
    <w:rsid w:val="00842B1F"/>
    <w:rsid w:val="008435C7"/>
    <w:rsid w:val="00843873"/>
    <w:rsid w:val="0084510C"/>
    <w:rsid w:val="00852012"/>
    <w:rsid w:val="00854C5D"/>
    <w:rsid w:val="00856E8C"/>
    <w:rsid w:val="00861452"/>
    <w:rsid w:val="00873DE0"/>
    <w:rsid w:val="00874B3A"/>
    <w:rsid w:val="0087648C"/>
    <w:rsid w:val="00876A06"/>
    <w:rsid w:val="00882FA9"/>
    <w:rsid w:val="00886CE4"/>
    <w:rsid w:val="008900E1"/>
    <w:rsid w:val="008A0AB7"/>
    <w:rsid w:val="008A2109"/>
    <w:rsid w:val="008C046D"/>
    <w:rsid w:val="008D5DEE"/>
    <w:rsid w:val="008D6DE6"/>
    <w:rsid w:val="008E0F2F"/>
    <w:rsid w:val="008E2E7B"/>
    <w:rsid w:val="008E5F9D"/>
    <w:rsid w:val="0090012F"/>
    <w:rsid w:val="0090787E"/>
    <w:rsid w:val="009102CF"/>
    <w:rsid w:val="00912445"/>
    <w:rsid w:val="00920338"/>
    <w:rsid w:val="00932019"/>
    <w:rsid w:val="00932031"/>
    <w:rsid w:val="009353D2"/>
    <w:rsid w:val="00944DC4"/>
    <w:rsid w:val="009550C2"/>
    <w:rsid w:val="00960589"/>
    <w:rsid w:val="00963528"/>
    <w:rsid w:val="00964D4D"/>
    <w:rsid w:val="00971E16"/>
    <w:rsid w:val="00982E18"/>
    <w:rsid w:val="00982FE0"/>
    <w:rsid w:val="00990262"/>
    <w:rsid w:val="009914FC"/>
    <w:rsid w:val="009A016B"/>
    <w:rsid w:val="009A38E5"/>
    <w:rsid w:val="009A493B"/>
    <w:rsid w:val="009B6302"/>
    <w:rsid w:val="009B6E4D"/>
    <w:rsid w:val="009C3CA8"/>
    <w:rsid w:val="009C5E56"/>
    <w:rsid w:val="009C66BD"/>
    <w:rsid w:val="009D05E2"/>
    <w:rsid w:val="009E2340"/>
    <w:rsid w:val="00A071F4"/>
    <w:rsid w:val="00A27F7C"/>
    <w:rsid w:val="00A32582"/>
    <w:rsid w:val="00A3328E"/>
    <w:rsid w:val="00A34D50"/>
    <w:rsid w:val="00A3769E"/>
    <w:rsid w:val="00A45345"/>
    <w:rsid w:val="00A4711D"/>
    <w:rsid w:val="00A6177B"/>
    <w:rsid w:val="00A63AF2"/>
    <w:rsid w:val="00A665D1"/>
    <w:rsid w:val="00A6793C"/>
    <w:rsid w:val="00A70F72"/>
    <w:rsid w:val="00A73D50"/>
    <w:rsid w:val="00A839E0"/>
    <w:rsid w:val="00A85473"/>
    <w:rsid w:val="00AA6216"/>
    <w:rsid w:val="00AB29D7"/>
    <w:rsid w:val="00AB620D"/>
    <w:rsid w:val="00AC091A"/>
    <w:rsid w:val="00AC30B9"/>
    <w:rsid w:val="00AC323E"/>
    <w:rsid w:val="00AE131F"/>
    <w:rsid w:val="00AF265B"/>
    <w:rsid w:val="00AF353F"/>
    <w:rsid w:val="00AF6044"/>
    <w:rsid w:val="00AF69A7"/>
    <w:rsid w:val="00B0195F"/>
    <w:rsid w:val="00B10295"/>
    <w:rsid w:val="00B150A7"/>
    <w:rsid w:val="00B2032D"/>
    <w:rsid w:val="00B23AEC"/>
    <w:rsid w:val="00B27661"/>
    <w:rsid w:val="00B5594A"/>
    <w:rsid w:val="00B57289"/>
    <w:rsid w:val="00B60333"/>
    <w:rsid w:val="00B607D6"/>
    <w:rsid w:val="00B657EE"/>
    <w:rsid w:val="00B677A6"/>
    <w:rsid w:val="00B70CE5"/>
    <w:rsid w:val="00B741D3"/>
    <w:rsid w:val="00B74F90"/>
    <w:rsid w:val="00B811B8"/>
    <w:rsid w:val="00B86897"/>
    <w:rsid w:val="00B94ED9"/>
    <w:rsid w:val="00B9714A"/>
    <w:rsid w:val="00B97260"/>
    <w:rsid w:val="00BA46E6"/>
    <w:rsid w:val="00BA4F1B"/>
    <w:rsid w:val="00BB0F8B"/>
    <w:rsid w:val="00BD4589"/>
    <w:rsid w:val="00BE19EA"/>
    <w:rsid w:val="00BE278F"/>
    <w:rsid w:val="00BE5CEA"/>
    <w:rsid w:val="00BE68F5"/>
    <w:rsid w:val="00BE7164"/>
    <w:rsid w:val="00BF21AA"/>
    <w:rsid w:val="00C12FFD"/>
    <w:rsid w:val="00C342BB"/>
    <w:rsid w:val="00C40FE9"/>
    <w:rsid w:val="00C41E92"/>
    <w:rsid w:val="00C46234"/>
    <w:rsid w:val="00C5116E"/>
    <w:rsid w:val="00C53EB4"/>
    <w:rsid w:val="00C8239B"/>
    <w:rsid w:val="00C872B4"/>
    <w:rsid w:val="00C873C3"/>
    <w:rsid w:val="00CA28EE"/>
    <w:rsid w:val="00CA67A4"/>
    <w:rsid w:val="00CA7D7B"/>
    <w:rsid w:val="00CB05DB"/>
    <w:rsid w:val="00CC088B"/>
    <w:rsid w:val="00CC2D3F"/>
    <w:rsid w:val="00CC336A"/>
    <w:rsid w:val="00CC7507"/>
    <w:rsid w:val="00CD1E5A"/>
    <w:rsid w:val="00CD3E6A"/>
    <w:rsid w:val="00CE743E"/>
    <w:rsid w:val="00CF10B4"/>
    <w:rsid w:val="00D12110"/>
    <w:rsid w:val="00D123B2"/>
    <w:rsid w:val="00D15AC7"/>
    <w:rsid w:val="00D2387D"/>
    <w:rsid w:val="00D24C6C"/>
    <w:rsid w:val="00D271F5"/>
    <w:rsid w:val="00D3054A"/>
    <w:rsid w:val="00D306FF"/>
    <w:rsid w:val="00D3098B"/>
    <w:rsid w:val="00D3578E"/>
    <w:rsid w:val="00D45CE1"/>
    <w:rsid w:val="00D4642C"/>
    <w:rsid w:val="00D5286E"/>
    <w:rsid w:val="00D540E8"/>
    <w:rsid w:val="00D57073"/>
    <w:rsid w:val="00D827EF"/>
    <w:rsid w:val="00D85CB4"/>
    <w:rsid w:val="00D87DCE"/>
    <w:rsid w:val="00D90ED1"/>
    <w:rsid w:val="00D93DD8"/>
    <w:rsid w:val="00DA177E"/>
    <w:rsid w:val="00DA21AD"/>
    <w:rsid w:val="00DA3B5E"/>
    <w:rsid w:val="00DB1C88"/>
    <w:rsid w:val="00DB30EB"/>
    <w:rsid w:val="00DB5FD2"/>
    <w:rsid w:val="00DD7073"/>
    <w:rsid w:val="00DE1BE4"/>
    <w:rsid w:val="00E000FC"/>
    <w:rsid w:val="00E12D9D"/>
    <w:rsid w:val="00E24F6D"/>
    <w:rsid w:val="00E40075"/>
    <w:rsid w:val="00E512E9"/>
    <w:rsid w:val="00E51918"/>
    <w:rsid w:val="00E53C9A"/>
    <w:rsid w:val="00E64A73"/>
    <w:rsid w:val="00E730E0"/>
    <w:rsid w:val="00E75D01"/>
    <w:rsid w:val="00E80AE8"/>
    <w:rsid w:val="00E84587"/>
    <w:rsid w:val="00E96AAF"/>
    <w:rsid w:val="00E977E4"/>
    <w:rsid w:val="00EA044B"/>
    <w:rsid w:val="00EA177B"/>
    <w:rsid w:val="00EA66E9"/>
    <w:rsid w:val="00EA77A9"/>
    <w:rsid w:val="00EA7D10"/>
    <w:rsid w:val="00EB2719"/>
    <w:rsid w:val="00EB3D2E"/>
    <w:rsid w:val="00EB4864"/>
    <w:rsid w:val="00EB7F73"/>
    <w:rsid w:val="00EC46C9"/>
    <w:rsid w:val="00EC7392"/>
    <w:rsid w:val="00EC7631"/>
    <w:rsid w:val="00ED1288"/>
    <w:rsid w:val="00ED4023"/>
    <w:rsid w:val="00ED5C3A"/>
    <w:rsid w:val="00EE6AA3"/>
    <w:rsid w:val="00F01C5B"/>
    <w:rsid w:val="00F14112"/>
    <w:rsid w:val="00F15AA4"/>
    <w:rsid w:val="00F21222"/>
    <w:rsid w:val="00F23441"/>
    <w:rsid w:val="00F235F2"/>
    <w:rsid w:val="00F2514F"/>
    <w:rsid w:val="00F31754"/>
    <w:rsid w:val="00F31A35"/>
    <w:rsid w:val="00F320F9"/>
    <w:rsid w:val="00F326BA"/>
    <w:rsid w:val="00F37BFE"/>
    <w:rsid w:val="00F40C7C"/>
    <w:rsid w:val="00F46F0D"/>
    <w:rsid w:val="00F560B7"/>
    <w:rsid w:val="00F563D4"/>
    <w:rsid w:val="00F61FCA"/>
    <w:rsid w:val="00F7099E"/>
    <w:rsid w:val="00F71E23"/>
    <w:rsid w:val="00F7248C"/>
    <w:rsid w:val="00F917BB"/>
    <w:rsid w:val="00F93CED"/>
    <w:rsid w:val="00F975A9"/>
    <w:rsid w:val="00FA5099"/>
    <w:rsid w:val="00FA6006"/>
    <w:rsid w:val="00FB26C0"/>
    <w:rsid w:val="00FC41D3"/>
    <w:rsid w:val="00FC5F66"/>
    <w:rsid w:val="00FD068B"/>
    <w:rsid w:val="00FE585B"/>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40CD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F90"/>
    <w:rPr>
      <w:sz w:val="24"/>
      <w:szCs w:val="24"/>
    </w:rPr>
  </w:style>
  <w:style w:type="paragraph" w:styleId="Heading1">
    <w:name w:val="heading 1"/>
    <w:basedOn w:val="Normal"/>
    <w:next w:val="Normal"/>
    <w:qFormat/>
    <w:rsid w:val="00006BCE"/>
    <w:pPr>
      <w:keepNext/>
      <w:jc w:val="center"/>
      <w:outlineLvl w:val="0"/>
    </w:pPr>
    <w:rPr>
      <w:b/>
      <w:szCs w:val="20"/>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Cs w:val="20"/>
    </w:rPr>
  </w:style>
  <w:style w:type="paragraph" w:styleId="Heading3">
    <w:name w:val="heading 3"/>
    <w:basedOn w:val="Normal"/>
    <w:next w:val="Normal"/>
    <w:link w:val="Heading3Char"/>
    <w:uiPriority w:val="9"/>
    <w:qFormat/>
    <w:rsid w:val="00006BCE"/>
    <w:pPr>
      <w:keepNext/>
      <w:tabs>
        <w:tab w:val="center" w:pos="5400"/>
      </w:tabs>
      <w:suppressAutoHyphens/>
      <w:jc w:val="right"/>
      <w:outlineLvl w:val="2"/>
    </w:pPr>
    <w:rPr>
      <w:rFonts w:ascii="CG Times" w:hAnsi="CG Times"/>
      <w:b/>
      <w:spacing w:val="-2"/>
      <w:szCs w:val="20"/>
    </w:rPr>
  </w:style>
  <w:style w:type="paragraph" w:styleId="Heading4">
    <w:name w:val="heading 4"/>
    <w:basedOn w:val="Normal"/>
    <w:next w:val="Normal"/>
    <w:qFormat/>
    <w:rsid w:val="00006BCE"/>
    <w:pPr>
      <w:keepNext/>
      <w:outlineLvl w:val="3"/>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Cs w:val="20"/>
    </w:rPr>
  </w:style>
  <w:style w:type="paragraph" w:styleId="Title">
    <w:name w:val="Title"/>
    <w:basedOn w:val="Normal"/>
    <w:qFormat/>
    <w:rsid w:val="00006BCE"/>
    <w:pPr>
      <w:jc w:val="center"/>
    </w:pPr>
    <w:rPr>
      <w:rFonts w:ascii="Times" w:hAnsi="Times"/>
      <w:b/>
      <w:bCs/>
      <w:szCs w:val="20"/>
    </w:rPr>
  </w:style>
  <w:style w:type="paragraph" w:styleId="Header">
    <w:name w:val="header"/>
    <w:basedOn w:val="Normal"/>
    <w:link w:val="HeaderChar"/>
    <w:uiPriority w:val="99"/>
    <w:rsid w:val="00006BCE"/>
    <w:pPr>
      <w:tabs>
        <w:tab w:val="center" w:pos="4320"/>
        <w:tab w:val="right" w:pos="8640"/>
      </w:tabs>
    </w:pPr>
    <w:rPr>
      <w:sz w:val="20"/>
      <w:szCs w:val="20"/>
    </w:rPr>
  </w:style>
  <w:style w:type="paragraph" w:styleId="Footer">
    <w:name w:val="footer"/>
    <w:basedOn w:val="Normal"/>
    <w:link w:val="FooterChar"/>
    <w:uiPriority w:val="99"/>
    <w:rsid w:val="00006BCE"/>
    <w:pPr>
      <w:tabs>
        <w:tab w:val="center" w:pos="4320"/>
        <w:tab w:val="right" w:pos="8640"/>
      </w:tabs>
    </w:pPr>
    <w:rPr>
      <w:sz w:val="20"/>
      <w:szCs w:val="20"/>
    </w:r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rPr>
      <w:sz w:val="20"/>
      <w:szCs w:val="20"/>
    </w:rPr>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Cs w:val="20"/>
    </w:rPr>
  </w:style>
  <w:style w:type="paragraph" w:styleId="BodyText2">
    <w:name w:val="Body Text 2"/>
    <w:basedOn w:val="Normal"/>
    <w:link w:val="BodyText2Char"/>
    <w:semiHidden/>
    <w:unhideWhenUsed/>
    <w:rsid w:val="00D2387D"/>
    <w:pPr>
      <w:spacing w:after="120" w:line="480" w:lineRule="auto"/>
    </w:pPr>
    <w:rPr>
      <w:sz w:val="20"/>
      <w:szCs w:val="20"/>
    </w:r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nhideWhenUsed/>
    <w:rsid w:val="00476AEC"/>
    <w:rPr>
      <w:sz w:val="20"/>
      <w:szCs w:val="20"/>
    </w:rPr>
  </w:style>
  <w:style w:type="character" w:customStyle="1" w:styleId="FootnoteTextChar">
    <w:name w:val="Footnote Text Char"/>
    <w:basedOn w:val="DefaultParagraphFont"/>
    <w:link w:val="FootnoteText"/>
    <w:rsid w:val="00476AEC"/>
  </w:style>
  <w:style w:type="character" w:styleId="FootnoteReference">
    <w:name w:val="footnote reference"/>
    <w:basedOn w:val="DefaultParagraphFont"/>
    <w:unhideWhenUsed/>
    <w:rsid w:val="00476AEC"/>
    <w:rPr>
      <w:vertAlign w:val="superscript"/>
    </w:rPr>
  </w:style>
  <w:style w:type="paragraph" w:styleId="ListParagraph">
    <w:name w:val="List Paragraph"/>
    <w:basedOn w:val="Normal"/>
    <w:uiPriority w:val="34"/>
    <w:qFormat/>
    <w:rsid w:val="00D3578E"/>
    <w:pPr>
      <w:ind w:left="720"/>
      <w:contextualSpacing/>
    </w:pPr>
    <w:rPr>
      <w:sz w:val="20"/>
      <w:szCs w:val="20"/>
    </w:rPr>
  </w:style>
  <w:style w:type="character" w:styleId="PlaceholderText">
    <w:name w:val="Placeholder Text"/>
    <w:basedOn w:val="DefaultParagraphFont"/>
    <w:uiPriority w:val="99"/>
    <w:semiHidden/>
    <w:rsid w:val="00804538"/>
    <w:rPr>
      <w:color w:val="808080"/>
    </w:rPr>
  </w:style>
  <w:style w:type="character" w:styleId="Emphasis">
    <w:name w:val="Emphasis"/>
    <w:basedOn w:val="DefaultParagraphFont"/>
    <w:uiPriority w:val="20"/>
    <w:qFormat/>
    <w:rsid w:val="006B3772"/>
    <w:rPr>
      <w:i/>
      <w:iCs/>
    </w:rPr>
  </w:style>
  <w:style w:type="paragraph" w:styleId="NormalWeb">
    <w:name w:val="Normal (Web)"/>
    <w:basedOn w:val="Normal"/>
    <w:uiPriority w:val="99"/>
    <w:unhideWhenUsed/>
    <w:rsid w:val="00F560B7"/>
    <w:pPr>
      <w:spacing w:before="100" w:beforeAutospacing="1" w:after="100" w:afterAutospacing="1"/>
    </w:pPr>
  </w:style>
  <w:style w:type="paragraph" w:customStyle="1" w:styleId="Default">
    <w:name w:val="Default"/>
    <w:rsid w:val="00F560B7"/>
    <w:pPr>
      <w:autoSpaceDE w:val="0"/>
      <w:autoSpaceDN w:val="0"/>
      <w:adjustRightInd w:val="0"/>
    </w:pPr>
    <w:rPr>
      <w:rFonts w:ascii="Calibri" w:hAnsi="Calibri" w:cs="Calibri"/>
      <w:color w:val="000000"/>
      <w:sz w:val="24"/>
      <w:szCs w:val="24"/>
    </w:rPr>
  </w:style>
  <w:style w:type="character" w:customStyle="1" w:styleId="courselistcomment">
    <w:name w:val="courselistcomment"/>
    <w:basedOn w:val="DefaultParagraphFont"/>
    <w:rsid w:val="00DA21AD"/>
  </w:style>
  <w:style w:type="paragraph" w:styleId="Revision">
    <w:name w:val="Revision"/>
    <w:hidden/>
    <w:uiPriority w:val="99"/>
    <w:semiHidden/>
    <w:rsid w:val="00563643"/>
  </w:style>
  <w:style w:type="character" w:styleId="FollowedHyperlink">
    <w:name w:val="FollowedHyperlink"/>
    <w:basedOn w:val="DefaultParagraphFont"/>
    <w:semiHidden/>
    <w:unhideWhenUsed/>
    <w:rsid w:val="00AF6044"/>
    <w:rPr>
      <w:color w:val="800080" w:themeColor="followedHyperlink"/>
      <w:u w:val="single"/>
    </w:rPr>
  </w:style>
  <w:style w:type="character" w:styleId="HTMLCite">
    <w:name w:val="HTML Cite"/>
    <w:basedOn w:val="DefaultParagraphFont"/>
    <w:uiPriority w:val="99"/>
    <w:semiHidden/>
    <w:unhideWhenUsed/>
    <w:rsid w:val="009A493B"/>
    <w:rPr>
      <w:i/>
      <w:iCs/>
    </w:rPr>
  </w:style>
  <w:style w:type="character" w:customStyle="1" w:styleId="Heading3Char">
    <w:name w:val="Heading 3 Char"/>
    <w:basedOn w:val="DefaultParagraphFont"/>
    <w:link w:val="Heading3"/>
    <w:uiPriority w:val="9"/>
    <w:rsid w:val="00B74F90"/>
    <w:rPr>
      <w:rFonts w:ascii="CG Times" w:hAnsi="CG Times"/>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2518">
      <w:bodyDiv w:val="1"/>
      <w:marLeft w:val="0"/>
      <w:marRight w:val="0"/>
      <w:marTop w:val="0"/>
      <w:marBottom w:val="0"/>
      <w:divBdr>
        <w:top w:val="none" w:sz="0" w:space="0" w:color="auto"/>
        <w:left w:val="none" w:sz="0" w:space="0" w:color="auto"/>
        <w:bottom w:val="none" w:sz="0" w:space="0" w:color="auto"/>
        <w:right w:val="none" w:sz="0" w:space="0" w:color="auto"/>
      </w:divBdr>
    </w:div>
    <w:div w:id="1322465925">
      <w:bodyDiv w:val="1"/>
      <w:marLeft w:val="0"/>
      <w:marRight w:val="0"/>
      <w:marTop w:val="0"/>
      <w:marBottom w:val="0"/>
      <w:divBdr>
        <w:top w:val="none" w:sz="0" w:space="0" w:color="auto"/>
        <w:left w:val="none" w:sz="0" w:space="0" w:color="auto"/>
        <w:bottom w:val="none" w:sz="0" w:space="0" w:color="auto"/>
        <w:right w:val="none" w:sz="0" w:space="0" w:color="auto"/>
      </w:divBdr>
    </w:div>
    <w:div w:id="1685204123">
      <w:bodyDiv w:val="1"/>
      <w:marLeft w:val="0"/>
      <w:marRight w:val="0"/>
      <w:marTop w:val="0"/>
      <w:marBottom w:val="0"/>
      <w:divBdr>
        <w:top w:val="none" w:sz="0" w:space="0" w:color="auto"/>
        <w:left w:val="none" w:sz="0" w:space="0" w:color="auto"/>
        <w:bottom w:val="none" w:sz="0" w:space="0" w:color="auto"/>
        <w:right w:val="none" w:sz="0" w:space="0" w:color="auto"/>
      </w:divBdr>
      <w:divsChild>
        <w:div w:id="1431582960">
          <w:marLeft w:val="0"/>
          <w:marRight w:val="0"/>
          <w:marTop w:val="0"/>
          <w:marBottom w:val="0"/>
          <w:divBdr>
            <w:top w:val="none" w:sz="0" w:space="0" w:color="auto"/>
            <w:left w:val="none" w:sz="0" w:space="0" w:color="auto"/>
            <w:bottom w:val="none" w:sz="0" w:space="0" w:color="auto"/>
            <w:right w:val="none" w:sz="0" w:space="0" w:color="auto"/>
          </w:divBdr>
        </w:div>
      </w:divsChild>
    </w:div>
    <w:div w:id="1690448930">
      <w:bodyDiv w:val="1"/>
      <w:marLeft w:val="0"/>
      <w:marRight w:val="0"/>
      <w:marTop w:val="0"/>
      <w:marBottom w:val="0"/>
      <w:divBdr>
        <w:top w:val="none" w:sz="0" w:space="0" w:color="auto"/>
        <w:left w:val="none" w:sz="0" w:space="0" w:color="auto"/>
        <w:bottom w:val="none" w:sz="0" w:space="0" w:color="auto"/>
        <w:right w:val="none" w:sz="0" w:space="0" w:color="auto"/>
      </w:divBdr>
      <w:divsChild>
        <w:div w:id="1186289400">
          <w:marLeft w:val="300"/>
          <w:marRight w:val="0"/>
          <w:marTop w:val="0"/>
          <w:marBottom w:val="0"/>
          <w:divBdr>
            <w:top w:val="none" w:sz="0" w:space="0" w:color="auto"/>
            <w:left w:val="none" w:sz="0" w:space="0" w:color="auto"/>
            <w:bottom w:val="none" w:sz="0" w:space="0" w:color="auto"/>
            <w:right w:val="none" w:sz="0" w:space="0" w:color="auto"/>
          </w:divBdr>
        </w:div>
        <w:div w:id="2098206681">
          <w:marLeft w:val="300"/>
          <w:marRight w:val="0"/>
          <w:marTop w:val="0"/>
          <w:marBottom w:val="0"/>
          <w:divBdr>
            <w:top w:val="none" w:sz="0" w:space="0" w:color="auto"/>
            <w:left w:val="none" w:sz="0" w:space="0" w:color="auto"/>
            <w:bottom w:val="none" w:sz="0" w:space="0" w:color="auto"/>
            <w:right w:val="none" w:sz="0" w:space="0" w:color="auto"/>
          </w:divBdr>
        </w:div>
        <w:div w:id="22680234">
          <w:marLeft w:val="300"/>
          <w:marRight w:val="0"/>
          <w:marTop w:val="0"/>
          <w:marBottom w:val="0"/>
          <w:divBdr>
            <w:top w:val="none" w:sz="0" w:space="0" w:color="auto"/>
            <w:left w:val="none" w:sz="0" w:space="0" w:color="auto"/>
            <w:bottom w:val="none" w:sz="0" w:space="0" w:color="auto"/>
            <w:right w:val="none" w:sz="0" w:space="0" w:color="auto"/>
          </w:divBdr>
        </w:div>
        <w:div w:id="528837466">
          <w:marLeft w:val="300"/>
          <w:marRight w:val="0"/>
          <w:marTop w:val="0"/>
          <w:marBottom w:val="0"/>
          <w:divBdr>
            <w:top w:val="none" w:sz="0" w:space="0" w:color="auto"/>
            <w:left w:val="none" w:sz="0" w:space="0" w:color="auto"/>
            <w:bottom w:val="none" w:sz="0" w:space="0" w:color="auto"/>
            <w:right w:val="none" w:sz="0" w:space="0" w:color="auto"/>
          </w:divBdr>
        </w:div>
      </w:divsChild>
    </w:div>
    <w:div w:id="1903834489">
      <w:bodyDiv w:val="1"/>
      <w:marLeft w:val="0"/>
      <w:marRight w:val="0"/>
      <w:marTop w:val="0"/>
      <w:marBottom w:val="0"/>
      <w:divBdr>
        <w:top w:val="none" w:sz="0" w:space="0" w:color="auto"/>
        <w:left w:val="none" w:sz="0" w:space="0" w:color="auto"/>
        <w:bottom w:val="none" w:sz="0" w:space="0" w:color="auto"/>
        <w:right w:val="none" w:sz="0" w:space="0" w:color="auto"/>
      </w:divBdr>
      <w:divsChild>
        <w:div w:id="278028233">
          <w:marLeft w:val="300"/>
          <w:marRight w:val="0"/>
          <w:marTop w:val="0"/>
          <w:marBottom w:val="0"/>
          <w:divBdr>
            <w:top w:val="none" w:sz="0" w:space="0" w:color="auto"/>
            <w:left w:val="none" w:sz="0" w:space="0" w:color="auto"/>
            <w:bottom w:val="none" w:sz="0" w:space="0" w:color="auto"/>
            <w:right w:val="none" w:sz="0" w:space="0" w:color="auto"/>
          </w:divBdr>
        </w:div>
        <w:div w:id="1247693239">
          <w:marLeft w:val="300"/>
          <w:marRight w:val="0"/>
          <w:marTop w:val="0"/>
          <w:marBottom w:val="0"/>
          <w:divBdr>
            <w:top w:val="none" w:sz="0" w:space="0" w:color="auto"/>
            <w:left w:val="none" w:sz="0" w:space="0" w:color="auto"/>
            <w:bottom w:val="none" w:sz="0" w:space="0" w:color="auto"/>
            <w:right w:val="none" w:sz="0" w:space="0" w:color="auto"/>
          </w:divBdr>
        </w:div>
        <w:div w:id="127939105">
          <w:marLeft w:val="300"/>
          <w:marRight w:val="0"/>
          <w:marTop w:val="0"/>
          <w:marBottom w:val="0"/>
          <w:divBdr>
            <w:top w:val="none" w:sz="0" w:space="0" w:color="auto"/>
            <w:left w:val="none" w:sz="0" w:space="0" w:color="auto"/>
            <w:bottom w:val="none" w:sz="0" w:space="0" w:color="auto"/>
            <w:right w:val="none" w:sz="0" w:space="0" w:color="auto"/>
          </w:divBdr>
        </w:div>
        <w:div w:id="540703015">
          <w:marLeft w:val="300"/>
          <w:marRight w:val="0"/>
          <w:marTop w:val="0"/>
          <w:marBottom w:val="0"/>
          <w:divBdr>
            <w:top w:val="none" w:sz="0" w:space="0" w:color="auto"/>
            <w:left w:val="none" w:sz="0" w:space="0" w:color="auto"/>
            <w:bottom w:val="none" w:sz="0" w:space="0" w:color="auto"/>
            <w:right w:val="none" w:sz="0" w:space="0" w:color="auto"/>
          </w:divBdr>
        </w:div>
        <w:div w:id="1966767203">
          <w:marLeft w:val="300"/>
          <w:marRight w:val="0"/>
          <w:marTop w:val="0"/>
          <w:marBottom w:val="0"/>
          <w:divBdr>
            <w:top w:val="none" w:sz="0" w:space="0" w:color="auto"/>
            <w:left w:val="none" w:sz="0" w:space="0" w:color="auto"/>
            <w:bottom w:val="none" w:sz="0" w:space="0" w:color="auto"/>
            <w:right w:val="none" w:sz="0" w:space="0" w:color="auto"/>
          </w:divBdr>
        </w:div>
        <w:div w:id="6075849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dbor.edu/dashboards/Pages/GraduatePlacement.aspx" TargetMode="External"/><Relationship Id="rId7" Type="http://schemas.openxmlformats.org/officeDocument/2006/relationships/hyperlink" Target="http://apps.sdbor.edu/ris-reporting/AcademicProgramReports.htm" TargetMode="External"/><Relationship Id="rId2" Type="http://schemas.openxmlformats.org/officeDocument/2006/relationships/hyperlink" Target="http://www.projectionscentral.com/Projections/ShortTerm" TargetMode="External"/><Relationship Id="rId1" Type="http://schemas.openxmlformats.org/officeDocument/2006/relationships/hyperlink" Target="https://www.bls.gov/ooh/computer-and-information-technology/information-security-analysts.htm" TargetMode="External"/><Relationship Id="rId6" Type="http://schemas.openxmlformats.org/officeDocument/2006/relationships/hyperlink" Target="https://www.sdbor.edu/the-board/agendaitems/Documents/2014/October/16_BOR1014.pdf" TargetMode="External"/><Relationship Id="rId5" Type="http://schemas.openxmlformats.org/officeDocument/2006/relationships/hyperlink" Target="https://www.bls.gov/oes/current/oes151122.htm" TargetMode="External"/><Relationship Id="rId4" Type="http://schemas.openxmlformats.org/officeDocument/2006/relationships/hyperlink" Target="https://www.bls.gov/oes/current/oes_sd.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8C"/>
    <w:rsid w:val="0014117A"/>
    <w:rsid w:val="00150D8C"/>
    <w:rsid w:val="002409E5"/>
    <w:rsid w:val="002E05D5"/>
    <w:rsid w:val="00376EE6"/>
    <w:rsid w:val="00432DAB"/>
    <w:rsid w:val="004D00C4"/>
    <w:rsid w:val="00595FE3"/>
    <w:rsid w:val="005B17FB"/>
    <w:rsid w:val="00672677"/>
    <w:rsid w:val="006E2B5D"/>
    <w:rsid w:val="00865854"/>
    <w:rsid w:val="00936725"/>
    <w:rsid w:val="009975BC"/>
    <w:rsid w:val="009B5270"/>
    <w:rsid w:val="009E738B"/>
    <w:rsid w:val="009F6575"/>
    <w:rsid w:val="00A04E65"/>
    <w:rsid w:val="00A730E1"/>
    <w:rsid w:val="00AA0DEE"/>
    <w:rsid w:val="00AB4FDF"/>
    <w:rsid w:val="00C05B29"/>
    <w:rsid w:val="00D42E0F"/>
    <w:rsid w:val="00D5513C"/>
    <w:rsid w:val="00E0139F"/>
    <w:rsid w:val="00E67AFC"/>
    <w:rsid w:val="00EE4761"/>
    <w:rsid w:val="00F6058D"/>
    <w:rsid w:val="00F66CCF"/>
    <w:rsid w:val="00FB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8C"/>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77BA-B5BF-417E-82E7-65DA7EE3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4.xml><?xml version="1.0" encoding="utf-8"?>
<ds:datastoreItem xmlns:ds="http://schemas.openxmlformats.org/officeDocument/2006/customXml" ds:itemID="{DAE3D796-C7C3-4924-B91C-56DBB536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2018-01-23T15:31:00Z</cp:lastPrinted>
  <dcterms:created xsi:type="dcterms:W3CDTF">2018-02-12T14:28:00Z</dcterms:created>
  <dcterms:modified xsi:type="dcterms:W3CDTF">2018-02-12T14:28:00Z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